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43" w:rsidRPr="00DA2D43" w:rsidRDefault="00DA2D43" w:rsidP="00DA2D43">
      <w:pPr>
        <w:spacing w:line="360" w:lineRule="auto"/>
        <w:ind w:firstLineChars="200" w:firstLine="643"/>
        <w:jc w:val="center"/>
        <w:rPr>
          <w:rFonts w:ascii="宋体" w:hAnsi="宋体" w:cs="宋体"/>
          <w:b/>
          <w:bCs/>
          <w:sz w:val="32"/>
          <w:szCs w:val="32"/>
        </w:rPr>
      </w:pPr>
      <w:bookmarkStart w:id="0" w:name="_GoBack"/>
      <w:r w:rsidRPr="00DA2D43">
        <w:rPr>
          <w:rFonts w:ascii="宋体" w:hAnsi="宋体" w:cs="宋体" w:hint="eastAsia"/>
          <w:b/>
          <w:bCs/>
          <w:sz w:val="32"/>
          <w:szCs w:val="32"/>
        </w:rPr>
        <w:t>职业性格测试</w:t>
      </w:r>
    </w:p>
    <w:bookmarkEnd w:id="0"/>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性格是人的态度和行为方面的较稳定的心理特征，是个性或称人格的重要组成部分。性格对人的事业能否成功具有重大影响。在选择职业时，应根据自己的性格，选择适合的职业和工作。</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瑞士精神分析学家荣格将人的性格划分为内倾型、外倾型两种。荣格认为，在人的生命中存在着一种心理能量——里比多，它是人的一切行为变化的基础，由于“里比多”的倾向不同，可以把人分为两种基本类型：里比多面向客体（外），其兴趣、关心有面向他人或他事倾向者为外倾型；里比多面向主体（内），将兴趣、关心面向自己倾向者为内倾型。属于外倾型的人对外界事物表现出关心和兴趣，善于表露自己的情感和行为并乐于与人交往；而属于内倾型的人对外界事物缺少关心和兴趣，不善于表露自己的情感和行为而且不乐于与人交往。</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一般来说，外向型性格类型的人，更适合从事能充分发挥自己行动能力积极性并与外界有着广泛接触的职业；内倾型性格类型的人，比较适合从事有计划的、稳定的、不需要与人过多交往的职业。适合外向性格人的典型职业有：管理人员、律师、政治家、教师、推销员、警察、售货员、记者、人力资源工作者等。适合内向性格人的典型职业有：自然科学家、技术人员、艺术家、会计师、一般事务性工作的人员、速记员、打字员、程序设计灵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无论是内倾型的人还是外倾型的人，都有许多非常具体和丰富的性格特征，而且纯粹属于内倾型或外倾型的人不多，大部分、都属于混合型，只是存在着程度的差别。因此，上面关于性格与下面的分析，只能提供一个大致的匹配方向。在实际的匹配过程中，还应根据人的性格特征与职业生涯要求的具体情况采取有针对性的方法。</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近年来，一些教育学家和心理学专家将职业性格分为9类，可在选择职业时作为参考。</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1、变化型：这些人在新的和意外的活动或工作环境中感到愉快．喜欢经常变化职务的工作。他们追求多样化的活动，善于转移注意力和工作环境。适合从事的职业类型有：记者、推销员、演员</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lastRenderedPageBreak/>
        <w:t>2、重复型：这些人喜欢连续不停地从事同样的工作，喜欢按照机械的或别人安排好的计划或进度办事，喜欢重复的、有规则的、有标准的职业。适合从事的职业类型有：印刷工、纺织工、机床工、电影放映员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3、服从型：这些人喜欢按别人的指示办事，不愿自己独立</w:t>
      </w:r>
      <w:proofErr w:type="gramStart"/>
      <w:r w:rsidRPr="00DA2D43">
        <w:rPr>
          <w:rFonts w:ascii="宋体" w:hAnsi="宋体" w:cs="宋体" w:hint="eastAsia"/>
          <w:sz w:val="24"/>
          <w:szCs w:val="21"/>
        </w:rPr>
        <w:t>作出</w:t>
      </w:r>
      <w:proofErr w:type="gramEnd"/>
      <w:r w:rsidRPr="00DA2D43">
        <w:rPr>
          <w:rFonts w:ascii="宋体" w:hAnsi="宋体" w:cs="宋体" w:hint="eastAsia"/>
          <w:sz w:val="24"/>
          <w:szCs w:val="21"/>
        </w:rPr>
        <w:t>决策，而喜欢让他人对自己的工作负责。适合从事的职业有：办公室职员、秘书、翻译等。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4、独立型：这些人喜欢计划自己的活动和指导别人的活动。在独立的和负有职责的工作环境中感到愉快，喜欢对将要发生的事情作决定。适合从事的职业类型有：管理人员、律师、警察、侦察员等。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5、协作型：这些人在与人协同工作时感到愉快，想得到同事们的喜欢。适合从事的职业类型有：社会工作者、咨询人员等。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6、劝服型：这些人喜欢设法使别人同意他们的观点，这一般通过谈话或写作来达到目的。对于别人的反应有较强的判断力，且善于影响他人的态度、观点和判断。适合从事的职业类型有：辅导人员、行政人员、宣传工作者、作家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7、机智型：这些人在紧张和危险的情境下能很好地执行任务，在危险的状况下能自我控制和镇定自如，能出色地完成任务。适合从事的职业类型有：驾驶员、飞行员、公安员、消防员、救生员等。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8、好表现型：这些人喜欢能够表现自己的爱好和个性的工作环境。适合从事的职业类型有：演员、诗人、音乐家、画家等。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9、严谨型：这些人喜欢注重细节，按一套规则和步骤将工作尽可能做得完美。倾向于严格、努力地工作，以便能看到自己付出努力后完成的工作效果。适合从事的职业类型有：会计、出纳员、统计员、校对员、图书档案管理员、打字员等。</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对于性格来说，它作为人的一种心理特性具有一定的稳定性，但又不是一成不变的，客观环境的变化和个人的主观调节都会使性格发生改变，所以性格与职业生涯的顺应也并非绝对，而是具有一定弹性的。</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下面一系列问题有助于你分析自己的性格，请按自己的真实情况，在写“是”或“否”相对的字母上画圈，每题只能画一个圈，不能多圈，也不能漏圈。</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第一类：人</w:t>
      </w:r>
    </w:p>
    <w:tbl>
      <w:tblPr>
        <w:tblStyle w:val="a7"/>
        <w:tblW w:w="8620" w:type="dxa"/>
        <w:tblLayout w:type="fixed"/>
        <w:tblLook w:val="04A0" w:firstRow="1" w:lastRow="0" w:firstColumn="1" w:lastColumn="0" w:noHBand="0" w:noVBand="1"/>
      </w:tblPr>
      <w:tblGrid>
        <w:gridCol w:w="6633"/>
        <w:gridCol w:w="1080"/>
        <w:gridCol w:w="907"/>
      </w:tblGrid>
      <w:tr w:rsidR="00DA2D43" w:rsidRPr="00DA2D43" w:rsidTr="006D2570">
        <w:tc>
          <w:tcPr>
            <w:tcW w:w="6633" w:type="dxa"/>
          </w:tcPr>
          <w:p w:rsidR="00DA2D43" w:rsidRPr="00DA2D43" w:rsidRDefault="00DA2D43" w:rsidP="00DA2D43">
            <w:pPr>
              <w:spacing w:line="360" w:lineRule="auto"/>
              <w:ind w:firstLineChars="200" w:firstLine="482"/>
              <w:jc w:val="left"/>
              <w:rPr>
                <w:rFonts w:ascii="宋体" w:hAnsi="宋体" w:cs="宋体"/>
                <w:b/>
                <w:bCs/>
                <w:sz w:val="24"/>
                <w:szCs w:val="21"/>
              </w:rPr>
            </w:pPr>
            <w:r w:rsidRPr="00DA2D43">
              <w:rPr>
                <w:rFonts w:ascii="宋体" w:hAnsi="宋体" w:cs="宋体" w:hint="eastAsia"/>
                <w:b/>
                <w:bCs/>
                <w:sz w:val="24"/>
                <w:szCs w:val="21"/>
              </w:rPr>
              <w:t>选择“是”或者“否”</w:t>
            </w:r>
          </w:p>
        </w:tc>
        <w:tc>
          <w:tcPr>
            <w:tcW w:w="1080"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是</w:t>
            </w:r>
          </w:p>
        </w:tc>
        <w:tc>
          <w:tcPr>
            <w:tcW w:w="907"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否</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lastRenderedPageBreak/>
              <w:t>1．你在</w:t>
            </w:r>
            <w:proofErr w:type="gramStart"/>
            <w:r w:rsidRPr="00DA2D43">
              <w:rPr>
                <w:rFonts w:ascii="宋体" w:hAnsi="宋体" w:cs="宋体" w:hint="eastAsia"/>
                <w:sz w:val="24"/>
                <w:szCs w:val="21"/>
              </w:rPr>
              <w:t>作出</w:t>
            </w:r>
            <w:proofErr w:type="gramEnd"/>
            <w:r w:rsidRPr="00DA2D43">
              <w:rPr>
                <w:rFonts w:ascii="宋体" w:hAnsi="宋体" w:cs="宋体" w:hint="eastAsia"/>
                <w:sz w:val="24"/>
                <w:szCs w:val="21"/>
              </w:rPr>
              <w:t>决定前</w:t>
            </w:r>
            <w:proofErr w:type="gramStart"/>
            <w:r w:rsidRPr="00DA2D43">
              <w:rPr>
                <w:rFonts w:ascii="宋体" w:hAnsi="宋体" w:cs="宋体" w:hint="eastAsia"/>
                <w:sz w:val="24"/>
                <w:szCs w:val="21"/>
              </w:rPr>
              <w:t>常考虑</w:t>
            </w:r>
            <w:proofErr w:type="gramEnd"/>
            <w:r w:rsidRPr="00DA2D43">
              <w:rPr>
                <w:rFonts w:ascii="宋体" w:hAnsi="宋体" w:cs="宋体" w:hint="eastAsia"/>
                <w:sz w:val="24"/>
                <w:szCs w:val="21"/>
              </w:rPr>
              <w:t>别人的意见</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2．你愿意处理统计数据</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3．你总是毫不犹豫地帮助别人解决问题</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4．你常常忘记东西放在哪儿</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5．你很少能通过讨论说服别人</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6．大多数人认为你可以忍辱负重</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7．在陌生人中你常感到不安</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8．你很少吹嘘自己的成就</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9．你对世事感到厌倦</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10.你参加一项活动的主要目的是取胜</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11.你容易被大多数人所动摇</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12.你</w:t>
            </w:r>
            <w:proofErr w:type="gramStart"/>
            <w:r w:rsidRPr="00DA2D43">
              <w:rPr>
                <w:rFonts w:ascii="宋体" w:hAnsi="宋体" w:cs="宋体" w:hint="eastAsia"/>
                <w:sz w:val="24"/>
                <w:szCs w:val="21"/>
              </w:rPr>
              <w:t>作出</w:t>
            </w:r>
            <w:proofErr w:type="gramEnd"/>
            <w:r w:rsidRPr="00DA2D43">
              <w:rPr>
                <w:rFonts w:ascii="宋体" w:hAnsi="宋体" w:cs="宋体" w:hint="eastAsia"/>
                <w:sz w:val="24"/>
                <w:szCs w:val="21"/>
              </w:rPr>
              <w:t>选择后就会按照你的办法去做</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13.你的工作成功对你很重要</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14.你</w:t>
            </w:r>
            <w:proofErr w:type="gramStart"/>
            <w:r w:rsidRPr="00DA2D43">
              <w:rPr>
                <w:rFonts w:ascii="宋体" w:hAnsi="宋体" w:cs="宋体" w:hint="eastAsia"/>
                <w:sz w:val="24"/>
                <w:szCs w:val="21"/>
              </w:rPr>
              <w:t>喜欢既</w:t>
            </w:r>
            <w:proofErr w:type="gramEnd"/>
            <w:r w:rsidRPr="00DA2D43">
              <w:rPr>
                <w:rFonts w:ascii="宋体" w:hAnsi="宋体" w:cs="宋体" w:hint="eastAsia"/>
                <w:sz w:val="24"/>
                <w:szCs w:val="21"/>
              </w:rPr>
              <w:t>需要大量体力又需要脑力的工作</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15.你常问自己真正的感受如何</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63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16.你相信那些使你心烦意乱的人他们心里有数</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9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bl>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计数（不计算答案C），每选择一个得1分。</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A得分（   ），照顾人；B得分（   ），影响于人；A和B总分（   ）。</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第二类：程序与系统</w:t>
      </w:r>
    </w:p>
    <w:tbl>
      <w:tblPr>
        <w:tblStyle w:val="a7"/>
        <w:tblW w:w="9005" w:type="dxa"/>
        <w:tblLayout w:type="fixed"/>
        <w:tblLook w:val="04A0" w:firstRow="1" w:lastRow="0" w:firstColumn="1" w:lastColumn="0" w:noHBand="0" w:noVBand="1"/>
      </w:tblPr>
      <w:tblGrid>
        <w:gridCol w:w="7265"/>
        <w:gridCol w:w="1060"/>
        <w:gridCol w:w="680"/>
      </w:tblGrid>
      <w:tr w:rsidR="00DA2D43" w:rsidRPr="00DA2D43" w:rsidTr="006D2570">
        <w:tc>
          <w:tcPr>
            <w:tcW w:w="7265" w:type="dxa"/>
          </w:tcPr>
          <w:p w:rsidR="00DA2D43" w:rsidRPr="00DA2D43" w:rsidRDefault="00DA2D43" w:rsidP="00DA2D43">
            <w:pPr>
              <w:spacing w:line="360" w:lineRule="auto"/>
              <w:ind w:firstLineChars="200" w:firstLine="482"/>
              <w:jc w:val="left"/>
              <w:rPr>
                <w:rFonts w:ascii="宋体" w:hAnsi="宋体" w:cs="宋体"/>
                <w:b/>
                <w:bCs/>
                <w:sz w:val="24"/>
                <w:szCs w:val="21"/>
              </w:rPr>
            </w:pPr>
            <w:r w:rsidRPr="00DA2D43">
              <w:rPr>
                <w:rFonts w:ascii="宋体" w:hAnsi="宋体" w:cs="宋体" w:hint="eastAsia"/>
                <w:b/>
                <w:bCs/>
                <w:sz w:val="24"/>
                <w:szCs w:val="21"/>
              </w:rPr>
              <w:t>选择“是”或者“否”</w:t>
            </w:r>
          </w:p>
        </w:tc>
        <w:tc>
          <w:tcPr>
            <w:tcW w:w="1060"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是</w:t>
            </w:r>
          </w:p>
        </w:tc>
        <w:tc>
          <w:tcPr>
            <w:tcW w:w="680"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否</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1.你喜欢清洁</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2.你对大多数事情都能迅速</w:t>
            </w:r>
            <w:proofErr w:type="gramStart"/>
            <w:r w:rsidRPr="00DA2D43">
              <w:rPr>
                <w:rFonts w:ascii="宋体" w:hAnsi="宋体" w:cs="宋体" w:hint="eastAsia"/>
                <w:sz w:val="24"/>
                <w:szCs w:val="21"/>
              </w:rPr>
              <w:t>作出</w:t>
            </w:r>
            <w:proofErr w:type="gramEnd"/>
            <w:r w:rsidRPr="00DA2D43">
              <w:rPr>
                <w:rFonts w:ascii="宋体" w:hAnsi="宋体" w:cs="宋体" w:hint="eastAsia"/>
                <w:sz w:val="24"/>
                <w:szCs w:val="21"/>
              </w:rPr>
              <w:t>结论</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3.经过检验和运用过的决议最值得遵循</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4.你对别人的问题不感兴趣</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5.你很少对别人的话提出疑问</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6.你并不总是能遵守时间</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7.你在各种社交场合下都感到坦然</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8.你做事总愿意先考虑后果</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9.你觉得在限定的时间内迅速地完成一件事很有趣</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lastRenderedPageBreak/>
              <w:t>10.你喜欢接受紧张的新任务</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11.你的论点通常可信</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12.你不善于查对细节</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13.明确、独到的见解对你是很重要的</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14.人多的话会约束你的自我表达</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15.你总是努力完成开始的事情</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65"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16.大自然</w:t>
            </w:r>
            <w:proofErr w:type="gramStart"/>
            <w:r w:rsidRPr="00DA2D43">
              <w:rPr>
                <w:rFonts w:ascii="宋体" w:hAnsi="宋体" w:cs="宋体" w:hint="eastAsia"/>
                <w:sz w:val="24"/>
                <w:szCs w:val="21"/>
              </w:rPr>
              <w:t>的美常使</w:t>
            </w:r>
            <w:proofErr w:type="gramEnd"/>
            <w:r w:rsidRPr="00DA2D43">
              <w:rPr>
                <w:rFonts w:ascii="宋体" w:hAnsi="宋体" w:cs="宋体" w:hint="eastAsia"/>
                <w:sz w:val="24"/>
                <w:szCs w:val="21"/>
              </w:rPr>
              <w:t>你震惊</w:t>
            </w:r>
          </w:p>
        </w:tc>
        <w:tc>
          <w:tcPr>
            <w:tcW w:w="106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6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bl>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计数（不计算答案C），每选择一个得1分。</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A得分（   ），言语；B得分（   ），财政金融／数据处理；A和B总分（  ）。</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第三类：交际与乏术</w:t>
      </w:r>
    </w:p>
    <w:tbl>
      <w:tblPr>
        <w:tblStyle w:val="a7"/>
        <w:tblW w:w="9030" w:type="dxa"/>
        <w:tblLayout w:type="fixed"/>
        <w:tblLook w:val="04A0" w:firstRow="1" w:lastRow="0" w:firstColumn="1" w:lastColumn="0" w:noHBand="0" w:noVBand="1"/>
      </w:tblPr>
      <w:tblGrid>
        <w:gridCol w:w="7248"/>
        <w:gridCol w:w="955"/>
        <w:gridCol w:w="827"/>
      </w:tblGrid>
      <w:tr w:rsidR="00DA2D43" w:rsidRPr="00DA2D43" w:rsidTr="006D2570">
        <w:tc>
          <w:tcPr>
            <w:tcW w:w="7248" w:type="dxa"/>
          </w:tcPr>
          <w:p w:rsidR="00DA2D43" w:rsidRPr="00DA2D43" w:rsidRDefault="00DA2D43" w:rsidP="00DA2D43">
            <w:pPr>
              <w:spacing w:line="360" w:lineRule="auto"/>
              <w:ind w:firstLineChars="200" w:firstLine="482"/>
              <w:jc w:val="left"/>
              <w:rPr>
                <w:rFonts w:ascii="宋体" w:hAnsi="宋体" w:cs="宋体"/>
                <w:b/>
                <w:bCs/>
                <w:sz w:val="24"/>
                <w:szCs w:val="21"/>
              </w:rPr>
            </w:pPr>
            <w:r w:rsidRPr="00DA2D43">
              <w:rPr>
                <w:rFonts w:ascii="宋体" w:hAnsi="宋体" w:cs="宋体" w:hint="eastAsia"/>
                <w:b/>
                <w:bCs/>
                <w:sz w:val="24"/>
                <w:szCs w:val="21"/>
              </w:rPr>
              <w:t>选择“是”与“否”</w:t>
            </w:r>
          </w:p>
        </w:tc>
        <w:tc>
          <w:tcPr>
            <w:tcW w:w="955"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是</w:t>
            </w:r>
          </w:p>
        </w:tc>
        <w:tc>
          <w:tcPr>
            <w:tcW w:w="827"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否</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1.你喜欢在电视节目中扮演角色</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2.你有时难以表达自己的意思</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3.你觉得你能写短篇故事</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4.你能为新的设计提供蓝图</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5.关于艺术你所知甚少</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6.你愿意做实际工作，而不愿读书或写作</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7.很少留意服装设计</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8.你喜欢同别人谈他们的见解</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9.你满脑子独创思想</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10.你发现大多数小说很无聊</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11.你特别不具备创造力</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12.你是个实实在在的人</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13.你愿意将你的照片、图画拿给别人看</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14.你能设计有直观效果的东西</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15.你喜欢翻译外文</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7248"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16.不落俗套的人使你感到很不舒适</w:t>
            </w:r>
          </w:p>
        </w:tc>
        <w:tc>
          <w:tcPr>
            <w:tcW w:w="955"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82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bl>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计数（不包括答案C），每选择一个得1分。</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lastRenderedPageBreak/>
        <w:t>A得分（   ），文学、语言、传播；B得分（   ），可见艺术与设计；A和B总分（   ）。</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第四类：科学与工程</w:t>
      </w:r>
    </w:p>
    <w:tbl>
      <w:tblPr>
        <w:tblStyle w:val="a7"/>
        <w:tblW w:w="8840" w:type="dxa"/>
        <w:tblLayout w:type="fixed"/>
        <w:tblLook w:val="04A0" w:firstRow="1" w:lastRow="0" w:firstColumn="1" w:lastColumn="0" w:noHBand="0" w:noVBand="1"/>
      </w:tblPr>
      <w:tblGrid>
        <w:gridCol w:w="6753"/>
        <w:gridCol w:w="1080"/>
        <w:gridCol w:w="1007"/>
      </w:tblGrid>
      <w:tr w:rsidR="00DA2D43" w:rsidRPr="00DA2D43" w:rsidTr="006D2570">
        <w:tc>
          <w:tcPr>
            <w:tcW w:w="6753" w:type="dxa"/>
          </w:tcPr>
          <w:p w:rsidR="00DA2D43" w:rsidRPr="00DA2D43" w:rsidRDefault="00DA2D43" w:rsidP="00DA2D43">
            <w:pPr>
              <w:spacing w:line="360" w:lineRule="auto"/>
              <w:ind w:firstLineChars="200" w:firstLine="482"/>
              <w:jc w:val="left"/>
              <w:rPr>
                <w:rFonts w:ascii="宋体" w:hAnsi="宋体" w:cs="宋体"/>
                <w:b/>
                <w:bCs/>
                <w:sz w:val="24"/>
                <w:szCs w:val="21"/>
              </w:rPr>
            </w:pPr>
            <w:r w:rsidRPr="00DA2D43">
              <w:rPr>
                <w:rFonts w:ascii="宋体" w:hAnsi="宋体" w:cs="宋体" w:hint="eastAsia"/>
                <w:b/>
                <w:bCs/>
                <w:sz w:val="24"/>
                <w:szCs w:val="21"/>
              </w:rPr>
              <w:t>选择“是”或者“否”</w:t>
            </w:r>
          </w:p>
        </w:tc>
        <w:tc>
          <w:tcPr>
            <w:tcW w:w="1080"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是</w:t>
            </w:r>
          </w:p>
        </w:tc>
        <w:tc>
          <w:tcPr>
            <w:tcW w:w="1007" w:type="dxa"/>
          </w:tcPr>
          <w:p w:rsidR="00DA2D43" w:rsidRPr="00DA2D43" w:rsidRDefault="00DA2D43" w:rsidP="00DA2D43">
            <w:pPr>
              <w:spacing w:line="360" w:lineRule="auto"/>
              <w:ind w:firstLine="422"/>
              <w:jc w:val="center"/>
              <w:rPr>
                <w:rFonts w:ascii="宋体" w:hAnsi="宋体" w:cs="宋体"/>
                <w:b/>
                <w:bCs/>
                <w:sz w:val="24"/>
                <w:szCs w:val="21"/>
              </w:rPr>
            </w:pPr>
            <w:r w:rsidRPr="00DA2D43">
              <w:rPr>
                <w:rFonts w:ascii="宋体" w:hAnsi="宋体" w:cs="宋体" w:hint="eastAsia"/>
                <w:b/>
                <w:bCs/>
                <w:sz w:val="24"/>
                <w:szCs w:val="21"/>
              </w:rPr>
              <w:t>否</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1.辩论中，你善于抓别人的弱点</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2.你几乎总是自由地</w:t>
            </w:r>
            <w:proofErr w:type="gramStart"/>
            <w:r w:rsidRPr="00DA2D43">
              <w:rPr>
                <w:rFonts w:ascii="宋体" w:hAnsi="宋体" w:cs="宋体" w:hint="eastAsia"/>
                <w:sz w:val="24"/>
                <w:szCs w:val="21"/>
              </w:rPr>
              <w:t>作出</w:t>
            </w:r>
            <w:proofErr w:type="gramEnd"/>
            <w:r w:rsidRPr="00DA2D43">
              <w:rPr>
                <w:rFonts w:ascii="宋体" w:hAnsi="宋体" w:cs="宋体" w:hint="eastAsia"/>
                <w:sz w:val="24"/>
                <w:szCs w:val="21"/>
              </w:rPr>
              <w:t>决定</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3.想个新主意对你来说不成问题</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4.你不善于令别人相信</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5.你喜欢事前将事情准备好</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6.抽象地想象有助于解决问题</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7.你不善于修修补补</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8.你喜欢谈不可能发生的事</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9.别人对你的谈论不会使你难受</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l0.你主要靠直觉和个人感情解决问题</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11.你办事有时会半途而废</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12.你不隐藏自己的情绪</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13.你发现解决实际问题很容易</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14.传统方法通常是最好的</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15.你珍惜你的独立</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A</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r>
      <w:tr w:rsidR="00DA2D43" w:rsidRPr="00DA2D43" w:rsidTr="006D2570">
        <w:tc>
          <w:tcPr>
            <w:tcW w:w="6753" w:type="dxa"/>
          </w:tcPr>
          <w:p w:rsidR="00DA2D43" w:rsidRPr="00DA2D43" w:rsidRDefault="00DA2D43" w:rsidP="00DA2D43">
            <w:pPr>
              <w:spacing w:line="360" w:lineRule="auto"/>
              <w:ind w:firstLineChars="200" w:firstLine="480"/>
              <w:jc w:val="left"/>
              <w:rPr>
                <w:rFonts w:ascii="宋体" w:hAnsi="宋体" w:cs="宋体"/>
                <w:sz w:val="24"/>
                <w:szCs w:val="21"/>
              </w:rPr>
            </w:pPr>
            <w:r w:rsidRPr="00DA2D43">
              <w:rPr>
                <w:rFonts w:ascii="宋体" w:hAnsi="宋体" w:cs="宋体" w:hint="eastAsia"/>
                <w:sz w:val="24"/>
                <w:szCs w:val="21"/>
              </w:rPr>
              <w:t>16.你喜欢读古典文学</w:t>
            </w:r>
          </w:p>
        </w:tc>
        <w:tc>
          <w:tcPr>
            <w:tcW w:w="1080"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C</w:t>
            </w:r>
          </w:p>
        </w:tc>
        <w:tc>
          <w:tcPr>
            <w:tcW w:w="1007" w:type="dxa"/>
          </w:tcPr>
          <w:p w:rsidR="00DA2D43" w:rsidRPr="00DA2D43" w:rsidRDefault="00DA2D43" w:rsidP="00DA2D43">
            <w:pPr>
              <w:spacing w:line="360" w:lineRule="auto"/>
              <w:jc w:val="center"/>
              <w:rPr>
                <w:rFonts w:ascii="宋体" w:hAnsi="宋体" w:cs="宋体"/>
                <w:sz w:val="24"/>
                <w:szCs w:val="21"/>
              </w:rPr>
            </w:pPr>
            <w:r w:rsidRPr="00DA2D43">
              <w:rPr>
                <w:rFonts w:ascii="宋体" w:hAnsi="宋体" w:cs="宋体" w:hint="eastAsia"/>
                <w:sz w:val="24"/>
                <w:szCs w:val="21"/>
              </w:rPr>
              <w:t>B</w:t>
            </w:r>
          </w:p>
        </w:tc>
      </w:tr>
    </w:tbl>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计数（不计算答案C），每选择一个得1分。</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A得分（   ），研究；B得分（   ），实际；A和B分（   ）。</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请计算出各部分的A得分、B得分与A和B的总分。</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总分在0～4分表明这一工作不能满足你的性格所求；5－10分表明一般；10分以上表明这一类型的工作最适合你，能满足你的性格需求。最后，根据A和B的得分多少，来确定工作范围内的具体职业。</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第一类：人</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在这一大类中，如果A得分高于B，则说明你更善于照顾人，应该在医务工作、福利事业或教育事业中寻找职业，如医生、健康顾问、社会工作者、教师等。</w:t>
      </w:r>
      <w:r w:rsidRPr="00DA2D43">
        <w:rPr>
          <w:rFonts w:ascii="宋体" w:hAnsi="宋体" w:cs="宋体" w:hint="eastAsia"/>
          <w:sz w:val="24"/>
          <w:szCs w:val="21"/>
        </w:rPr>
        <w:lastRenderedPageBreak/>
        <w:t>如果B得分高于A，则表明你更能影响他人，对军事、商业或者管理方面会感到得心应手，例如警察、军人、安全警卫、市场经理、贸易代理、市场研究者等。</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第二类：程序与系统</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在这一大类中，如果A得分高于B，表明你适合做行政管理、法律等与言语有关的工作，例如，办公室主任、人事管理、公司秘书、律师、图书馆员、档案员、书记员等。如果B得分高于A，那么你更适合做金融和资料处理工作，包括会计、银行、出纳、经济、保险、计算机程序和系统分析方面的工作。</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第三类：交际与艺术</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在这一大类中，如果A得分高于B，表明你适合做新闻、文学和语言工作，如记者、翻译、电台或电视台工作人员、公共事业管理员。如果B得分高于A，表明你更适宜于从事设计和艺术工作，如图案设计员、制图员、建筑师、室内装修设计师、剧场设计、时装设计、摄影师等。</w:t>
      </w:r>
    </w:p>
    <w:p w:rsidR="00DA2D43" w:rsidRPr="00DA2D43" w:rsidRDefault="00DA2D43" w:rsidP="00DA2D43">
      <w:pPr>
        <w:spacing w:line="360" w:lineRule="auto"/>
        <w:ind w:firstLineChars="200" w:firstLine="482"/>
        <w:rPr>
          <w:rFonts w:ascii="宋体" w:hAnsi="宋体" w:cs="宋体"/>
          <w:b/>
          <w:bCs/>
          <w:sz w:val="24"/>
          <w:szCs w:val="21"/>
        </w:rPr>
      </w:pPr>
      <w:r w:rsidRPr="00DA2D43">
        <w:rPr>
          <w:rFonts w:ascii="宋体" w:hAnsi="宋体" w:cs="宋体" w:hint="eastAsia"/>
          <w:b/>
          <w:bCs/>
          <w:sz w:val="24"/>
          <w:szCs w:val="21"/>
        </w:rPr>
        <w:t>第四类：科学与工程</w:t>
      </w:r>
    </w:p>
    <w:p w:rsidR="00DA2D43" w:rsidRPr="00DA2D43" w:rsidRDefault="00DA2D43" w:rsidP="00DA2D43">
      <w:pPr>
        <w:spacing w:line="360" w:lineRule="auto"/>
        <w:ind w:firstLineChars="200" w:firstLine="480"/>
        <w:rPr>
          <w:rFonts w:ascii="宋体" w:hAnsi="宋体" w:cs="宋体"/>
          <w:sz w:val="24"/>
          <w:szCs w:val="21"/>
        </w:rPr>
      </w:pPr>
      <w:r w:rsidRPr="00DA2D43">
        <w:rPr>
          <w:rFonts w:ascii="宋体" w:hAnsi="宋体" w:cs="宋体" w:hint="eastAsia"/>
          <w:sz w:val="24"/>
          <w:szCs w:val="21"/>
        </w:rPr>
        <w:t>这一大类的工作可分为研究与实际工作。如果A得分高，则适于从</w:t>
      </w:r>
      <w:proofErr w:type="gramStart"/>
      <w:r w:rsidRPr="00DA2D43">
        <w:rPr>
          <w:rFonts w:ascii="宋体" w:hAnsi="宋体" w:cs="宋体" w:hint="eastAsia"/>
          <w:sz w:val="24"/>
          <w:szCs w:val="21"/>
        </w:rPr>
        <w:t>事前类</w:t>
      </w:r>
      <w:proofErr w:type="gramEnd"/>
      <w:r w:rsidRPr="00DA2D43">
        <w:rPr>
          <w:rFonts w:ascii="宋体" w:hAnsi="宋体" w:cs="宋体" w:hint="eastAsia"/>
          <w:sz w:val="24"/>
          <w:szCs w:val="21"/>
        </w:rPr>
        <w:t>工作，如生物学家、物理学家、化学家等。如果B得分高则适于从</w:t>
      </w:r>
      <w:proofErr w:type="gramStart"/>
      <w:r w:rsidRPr="00DA2D43">
        <w:rPr>
          <w:rFonts w:ascii="宋体" w:hAnsi="宋体" w:cs="宋体" w:hint="eastAsia"/>
          <w:sz w:val="24"/>
          <w:szCs w:val="21"/>
        </w:rPr>
        <w:t>事后类</w:t>
      </w:r>
      <w:proofErr w:type="gramEnd"/>
      <w:r w:rsidRPr="00DA2D43">
        <w:rPr>
          <w:rFonts w:ascii="宋体" w:hAnsi="宋体" w:cs="宋体" w:hint="eastAsia"/>
          <w:sz w:val="24"/>
          <w:szCs w:val="21"/>
        </w:rPr>
        <w:t>工作，如机械工程师和土木工程师等。A和B不能绝对分开。</w:t>
      </w:r>
    </w:p>
    <w:p w:rsidR="00F94893" w:rsidRPr="00DA2D43" w:rsidRDefault="00F94893" w:rsidP="00DA2D43">
      <w:pPr>
        <w:spacing w:line="360" w:lineRule="auto"/>
        <w:rPr>
          <w:sz w:val="24"/>
        </w:rPr>
      </w:pPr>
    </w:p>
    <w:sectPr w:rsidR="00F94893" w:rsidRPr="00DA2D4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48" w:rsidRDefault="003B4D48">
      <w:r>
        <w:separator/>
      </w:r>
    </w:p>
  </w:endnote>
  <w:endnote w:type="continuationSeparator" w:id="0">
    <w:p w:rsidR="003B4D48" w:rsidRDefault="003B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3B4D48">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3B4D48">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3B4D48">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48" w:rsidRDefault="003B4D48">
      <w:r>
        <w:separator/>
      </w:r>
    </w:p>
  </w:footnote>
  <w:footnote w:type="continuationSeparator" w:id="0">
    <w:p w:rsidR="003B4D48" w:rsidRDefault="003B4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3B4D48">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8710"/>
    <w:multiLevelType w:val="singleLevel"/>
    <w:tmpl w:val="551C8710"/>
    <w:lvl w:ilvl="0">
      <w:start w:val="1"/>
      <w:numFmt w:val="decimal"/>
      <w:suff w:val="nothing"/>
      <w:lvlText w:val="%1、"/>
      <w:lvlJc w:val="left"/>
    </w:lvl>
  </w:abstractNum>
  <w:abstractNum w:abstractNumId="1">
    <w:nsid w:val="58589DFB"/>
    <w:multiLevelType w:val="singleLevel"/>
    <w:tmpl w:val="58589DFB"/>
    <w:lvl w:ilvl="0">
      <w:start w:val="1"/>
      <w:numFmt w:val="decimal"/>
      <w:suff w:val="nothing"/>
      <w:lvlText w:val="%1、"/>
      <w:lvlJc w:val="left"/>
    </w:lvl>
  </w:abstractNum>
  <w:abstractNum w:abstractNumId="2">
    <w:nsid w:val="58DE191E"/>
    <w:multiLevelType w:val="singleLevel"/>
    <w:tmpl w:val="58DE191E"/>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831D7"/>
    <w:rsid w:val="000B1D94"/>
    <w:rsid w:val="000D3009"/>
    <w:rsid w:val="000D6865"/>
    <w:rsid w:val="00145B70"/>
    <w:rsid w:val="001B58D9"/>
    <w:rsid w:val="00216BEB"/>
    <w:rsid w:val="00334E44"/>
    <w:rsid w:val="003B4D48"/>
    <w:rsid w:val="004A506C"/>
    <w:rsid w:val="004B7C35"/>
    <w:rsid w:val="00531614"/>
    <w:rsid w:val="005A4697"/>
    <w:rsid w:val="006F6D7A"/>
    <w:rsid w:val="00787AFD"/>
    <w:rsid w:val="007C2EEC"/>
    <w:rsid w:val="00836C86"/>
    <w:rsid w:val="008E56CA"/>
    <w:rsid w:val="009873BB"/>
    <w:rsid w:val="00A42AA3"/>
    <w:rsid w:val="00AA71D6"/>
    <w:rsid w:val="00C04168"/>
    <w:rsid w:val="00C66945"/>
    <w:rsid w:val="00DA2D43"/>
    <w:rsid w:val="00E57EE1"/>
    <w:rsid w:val="00EE178E"/>
    <w:rsid w:val="00EF7284"/>
    <w:rsid w:val="00F94893"/>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cp:lastPrinted>2017-03-02T02:49:00Z</cp:lastPrinted>
  <dcterms:created xsi:type="dcterms:W3CDTF">2017-08-01T03:30:00Z</dcterms:created>
  <dcterms:modified xsi:type="dcterms:W3CDTF">2017-08-01T03:30:00Z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