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6"/>
          <w:szCs w:val="36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                     </w:t>
      </w:r>
      <w:r>
        <w:rPr>
          <w:color w:val="auto"/>
          <w:position w:val="0"/>
          <w:sz w:val="36"/>
          <w:szCs w:val="36"/>
          <w:rFonts w:ascii="Calibri" w:eastAsia="宋体" w:hAnsi="宋体" w:hint="default"/>
        </w:rPr>
        <w:t>一个农村教师的生涯之路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6"/>
          <w:szCs w:val="36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     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自从1991年参加工作以来，先后辗转于孙仁堡中学和现在的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古城镇中学任教。28年的语文教育教学生涯，平淡但不平庸；虽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然不算桃李满天下，可也收获了许多师生家长的信任，赢得了人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们的尊重。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 在孙仁堡中学任教的20个年头里，我不断学习，努力钻研。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平素我虚心的向我的前辈（我上学时的初中老师）请教，掌握传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授知识和教书育人的理论和方法。课下仔细研究教材，分析学生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学习的实际情况，精心备好每一节教案：课堂上，耐心的讲解，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诚恳的为学生答疑解惑；生活中，经常到学生宿舍嘘寒问暖，不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抛弃不放弃每一个学生。另外，我的课堂教学从不死板教条，给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他们说笑话，讲故事，总能够让学生在轻松愉悦中爱上祖国的语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言文字，领悟到文本的思想内涵。数十年的坚持和进取赢得了我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们孙仁堡乡广大家长师生的赞许和肯定。自己在学校短缺语文教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师的情况下，我曾好几个年度做班主任工作，并兼任两个教学班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的语文教学工作。20多节语文课，还要管理一个50多人的班集体。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其中的苦和累都藏在了心里，课余时间还不误和男同学们玩儿游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戏，打篮球。许多同事笑称我是钢铁炼成的，有金刚不坏之躯。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随着农村教育的衰落，我们孙仁堡学校被县城三中兼并，学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生是进城了，教师却被分流。我机缘巧合又来到了现在所工作的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阳高县古城镇中学。“雄关漫道真如铁，而今迈步从头越”，不管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身在何处，教育的初心不忘。依然埋头工作，任劳任怨。学校领导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委以重任，连续七年的担负九年级语文教学和班主任工作，同时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还兼做语文教研组组长的事情，无怨无悔。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 更值得一提的是，2017年招收的七年级新生，11个新生全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都是家庭贫困或智力不高难以进城和远赴怀仁就读的孩子。一个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个性格乖张，脾气暴躁，课堂上不听科任老师的管教，活泼调皮，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许多年轻的特岗女老师都被他们气哭。在我一个学期的管理和教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诲下，他们变得温顺和礼貌了。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由于自己长期在一线从教，并且担任班主任工作，所以总能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秉持踏踏实实教学，兢兢业业做事的原则。总会受到领导的器重，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在具体的教育教学中，任劳任怨，勇挑重担。在孙仁堡工作期间，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2003年，获得阳高县教学能手称号，之后还获得大同市教学骨干、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县优秀班主任、基础教育改革先进个人、阳高县优秀教师等荣誉。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来到古城镇中学的八年的辛勤工作也得到了领导和同事们的认可，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在历年的年度考核中，多次被评为优秀教师。2016、2017年连续两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年获得阳高县优秀教师的称号，2018年荣获大同市师德师风标兵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称号。一份耕耘，一份收获。能以自己浅薄的学识去教诲学生是我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此生的夙愿。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2017年9月，由于学校许多年轻教师调入或交流轮岗到县城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中学，所以我临危受命又做起了班主任的教育教学工作。面对11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位个性乖张、学习困难的学生（大都是留守孩子），我耐心陪伴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和教诲，天天轻敲他们宿舍的窗户，催他们早起，和学生一道跑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操、学习、打扫卫生，共度人生岁月。眼前这些还未摆脱贫困愚昧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的家庭的孩子，仍然无奈的留守在农村教育的一方土地里。他们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课堂上不安分的表现、荒唐的回答，课下粗陋的言语、危险的打闹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令一些年轻科任老师实在无所适从。“只要功夫深，朽木能雕龙”，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这是我代表孙仁堡中学在大同一中参加校际联谊培训会上听一位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资深的特级教师说过的真言。怀揣如此信念，我将一往无前，继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续耕耘，因为每一朵花都有盛开的理由，我不会责难，也不会怨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天尤人。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二十多年的班主任和初中语文教育教学时光一晃而过，多少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学生的喜怒哀乐，得失成败历历在目……   又想起今年教师节前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夕，班里的两个小机灵进办公室，跑到我的跟前，各自递上一支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崭新的钢笔，怯怯地说：“老师节日快乐！”质朴纯真的少年心着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实感动了我。是啊，这些农村孩子们难道不应该有诗和远方吗？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 “学林探路贵涉远，无人迹处有奇观。”在每一个晨曦微露的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校园清晨，我依旧会在学生宿舍前，轻轻敲打孩子们的窗户，唤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醒沉睡的学子；也会在他们探寻知识，领略人生的道路上，轻轻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敲打他们的心窗，引领他们探寻知识的奥妙，领略世界的精彩。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一年半的时间里，我们82班同学天天能保持全勤出操，在学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校组织的环境和班级卫生的检查和评比中，总能名列前茅。在全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校五•一和国庆唱歌和诗歌朗诵赛竞赛中，全部同学以饱满的激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情和惊艳的表现征服了全校师生。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 平凡的工作，平和的个性，平常的心态。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   只希望在未来的班级管理和教学实践中，百尺竿头，更进一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步。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13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