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713" w:rsidRDefault="002B3327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从</w:t>
      </w:r>
      <w:r>
        <w:rPr>
          <w:rFonts w:ascii="Arial" w:hAnsi="Arial" w:cs="Arial"/>
          <w:color w:val="333333"/>
          <w:szCs w:val="21"/>
          <w:shd w:val="clear" w:color="auto" w:fill="FFFFFF"/>
        </w:rPr>
        <w:t>1957</w:t>
      </w:r>
      <w:r>
        <w:rPr>
          <w:rFonts w:ascii="Arial" w:hAnsi="Arial" w:cs="Arial"/>
          <w:color w:val="333333"/>
          <w:szCs w:val="21"/>
          <w:shd w:val="clear" w:color="auto" w:fill="FFFFFF"/>
        </w:rPr>
        <w:t>年到</w:t>
      </w:r>
      <w:r>
        <w:rPr>
          <w:rFonts w:ascii="Arial" w:hAnsi="Arial" w:cs="Arial"/>
          <w:color w:val="333333"/>
          <w:szCs w:val="21"/>
          <w:shd w:val="clear" w:color="auto" w:fill="FFFFFF"/>
        </w:rPr>
        <w:t>1990</w:t>
      </w:r>
      <w:r>
        <w:rPr>
          <w:rFonts w:ascii="Arial" w:hAnsi="Arial" w:cs="Arial"/>
          <w:color w:val="333333"/>
          <w:szCs w:val="21"/>
          <w:shd w:val="clear" w:color="auto" w:fill="FFFFFF"/>
        </w:rPr>
        <w:t>年，著名</w:t>
      </w:r>
      <w:r w:rsidRPr="002B3327">
        <w:rPr>
          <w:rFonts w:ascii="Arial" w:hAnsi="Arial" w:cs="Arial"/>
          <w:szCs w:val="21"/>
          <w:shd w:val="clear" w:color="auto" w:fill="FFFFFF"/>
        </w:rPr>
        <w:t>职业生涯</w:t>
      </w:r>
      <w:r>
        <w:rPr>
          <w:rFonts w:ascii="Arial" w:hAnsi="Arial" w:cs="Arial"/>
          <w:color w:val="333333"/>
          <w:szCs w:val="21"/>
          <w:shd w:val="clear" w:color="auto" w:fill="FFFFFF"/>
        </w:rPr>
        <w:t>规划大师舒伯（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Donald </w:t>
      </w:r>
      <w:proofErr w:type="spellStart"/>
      <w:r>
        <w:rPr>
          <w:rFonts w:ascii="Arial" w:hAnsi="Arial" w:cs="Arial"/>
          <w:color w:val="333333"/>
          <w:szCs w:val="21"/>
          <w:shd w:val="clear" w:color="auto" w:fill="FFFFFF"/>
        </w:rPr>
        <w:t>E.Super</w:t>
      </w:r>
      <w:proofErr w:type="spellEnd"/>
      <w:r>
        <w:rPr>
          <w:rFonts w:ascii="Arial" w:hAnsi="Arial" w:cs="Arial"/>
          <w:color w:val="333333"/>
          <w:szCs w:val="21"/>
          <w:shd w:val="clear" w:color="auto" w:fill="FFFFFF"/>
        </w:rPr>
        <w:t>）拓宽和修改了他的终身职业生涯发展理论，这期间他最主要的贡献是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生涯彩虹图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。</w:t>
      </w:r>
    </w:p>
    <w:p w:rsidR="002B3327" w:rsidRDefault="002B3327">
      <w:pPr>
        <w:rPr>
          <w:rFonts w:ascii="Arial" w:hAnsi="Arial" w:cs="Arial" w:hint="eastAsia"/>
          <w:color w:val="333333"/>
          <w:szCs w:val="21"/>
          <w:shd w:val="clear" w:color="auto" w:fill="FFFFFF"/>
        </w:rPr>
      </w:pPr>
    </w:p>
    <w:p w:rsidR="002B3327" w:rsidRPr="002B3327" w:rsidRDefault="002B3327" w:rsidP="002B3327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2B3327">
        <w:rPr>
          <w:rFonts w:ascii="Arial" w:eastAsia="宋体" w:hAnsi="Arial" w:cs="Arial"/>
          <w:b/>
          <w:bCs/>
          <w:color w:val="333333"/>
          <w:kern w:val="0"/>
          <w:szCs w:val="21"/>
        </w:rPr>
        <w:t>生涯彩虹图</w:t>
      </w:r>
      <w:r w:rsidRPr="002B3327">
        <w:rPr>
          <w:rFonts w:ascii="Arial" w:eastAsia="宋体" w:hAnsi="Arial" w:cs="Arial"/>
          <w:b/>
          <w:bCs/>
          <w:color w:val="333333"/>
          <w:kern w:val="0"/>
          <w:szCs w:val="21"/>
        </w:rPr>
        <w:t>(Life-career rainbow)</w:t>
      </w:r>
    </w:p>
    <w:p w:rsidR="002B3327" w:rsidRPr="002B3327" w:rsidRDefault="002B3327" w:rsidP="002B3327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noProof/>
          <w:color w:val="136EC2"/>
          <w:kern w:val="0"/>
          <w:szCs w:val="21"/>
        </w:rPr>
        <w:drawing>
          <wp:inline distT="0" distB="0" distL="0" distR="0">
            <wp:extent cx="2095500" cy="1200150"/>
            <wp:effectExtent l="0" t="0" r="0" b="0"/>
            <wp:docPr id="2" name="图片 2" descr="http://f.hiphotos.baidu.com/baike/s%3D220/sign=641554e839dbb6fd215be2243925aba6/a8773912b31bb051cdd6533b367adab44aede037.jpg">
              <a:hlinkClick xmlns:a="http://schemas.openxmlformats.org/drawingml/2006/main" r:id="rId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hiphotos.baidu.com/baike/s%3D220/sign=641554e839dbb6fd215be2243925aba6/a8773912b31bb051cdd6533b367adab44aede037.jpg">
                      <a:hlinkClick r:id="rId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27" w:rsidRPr="002B3327" w:rsidRDefault="002B3327" w:rsidP="002B3327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2B3327">
        <w:rPr>
          <w:rFonts w:ascii="Arial" w:eastAsia="宋体" w:hAnsi="Arial" w:cs="Arial"/>
          <w:color w:val="333333"/>
          <w:kern w:val="0"/>
          <w:szCs w:val="21"/>
        </w:rPr>
        <w:t>为了综合阐述生涯发展阶段与角色彼此间的相互影响，舒伯创造性地描绘出一个多重角色生涯发展的综合图形</w:t>
      </w:r>
      <w:r w:rsidRPr="002B3327">
        <w:rPr>
          <w:rFonts w:ascii="Arial" w:eastAsia="宋体" w:hAnsi="Arial" w:cs="Arial"/>
          <w:color w:val="333333"/>
          <w:kern w:val="0"/>
          <w:szCs w:val="21"/>
        </w:rPr>
        <w:t>——“</w:t>
      </w:r>
      <w:r w:rsidRPr="002B3327">
        <w:rPr>
          <w:rFonts w:ascii="Arial" w:eastAsia="宋体" w:hAnsi="Arial" w:cs="Arial"/>
          <w:color w:val="333333"/>
          <w:kern w:val="0"/>
          <w:szCs w:val="21"/>
        </w:rPr>
        <w:t>生涯彩虹图</w:t>
      </w:r>
      <w:r w:rsidRPr="002B3327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2B3327">
        <w:rPr>
          <w:rFonts w:ascii="Arial" w:eastAsia="宋体" w:hAnsi="Arial" w:cs="Arial"/>
          <w:color w:val="333333"/>
          <w:kern w:val="0"/>
          <w:szCs w:val="21"/>
        </w:rPr>
        <w:t>，形象地展现了生涯发展的时空关系，更好地诠释了生涯的定义。在生涯彩虹图中，纵向层面代表的是纵观上下的生活空间，是有一组职位和角色所组成。分成：子女、学生、休闲者、公民、工作者、持家者六个不同的角色，他们交互影响交织出个人独特的生涯类型。</w:t>
      </w:r>
    </w:p>
    <w:p w:rsidR="002B3327" w:rsidRPr="002B3327" w:rsidRDefault="002B3327" w:rsidP="002B3327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2B3327">
        <w:rPr>
          <w:rFonts w:ascii="Arial" w:eastAsia="宋体" w:hAnsi="Arial" w:cs="Arial"/>
          <w:color w:val="333333"/>
          <w:kern w:val="0"/>
          <w:szCs w:val="21"/>
        </w:rPr>
        <w:t>他认为在个人发展历程中，随年龄的增长而扮演不同的角色，图的外圈为主要发展阶段，内圈阴暗部分的范围，长短不一，表示在该年龄阶段各种角色的份量；在同一年龄阶段可能同时扮演数种角色，因此彼此会有所重叠，但其所占比例份量则有所不同。</w:t>
      </w:r>
    </w:p>
    <w:p w:rsidR="002B3327" w:rsidRPr="002B3327" w:rsidRDefault="002B3327" w:rsidP="002B3327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2B3327">
        <w:rPr>
          <w:rFonts w:ascii="Arial" w:eastAsia="宋体" w:hAnsi="Arial" w:cs="Arial"/>
          <w:color w:val="333333"/>
          <w:kern w:val="0"/>
          <w:szCs w:val="21"/>
        </w:rPr>
        <w:t>根据</w:t>
      </w:r>
      <w:r>
        <w:rPr>
          <w:rFonts w:ascii="Arial" w:hAnsi="Arial" w:cs="Arial"/>
          <w:color w:val="333333"/>
          <w:szCs w:val="21"/>
          <w:shd w:val="clear" w:color="auto" w:fill="FFFFFF"/>
        </w:rPr>
        <w:t>舒伯</w:t>
      </w:r>
      <w:r w:rsidRPr="002B3327">
        <w:rPr>
          <w:rFonts w:ascii="Arial" w:eastAsia="宋体" w:hAnsi="Arial" w:cs="Arial"/>
          <w:color w:val="333333"/>
          <w:kern w:val="0"/>
          <w:szCs w:val="21"/>
        </w:rPr>
        <w:t>的看法，一个人一生中扮演的许许多多角色就像彩虹同时具有许多色带。</w:t>
      </w:r>
      <w:r>
        <w:rPr>
          <w:rFonts w:ascii="Arial" w:hAnsi="Arial" w:cs="Arial"/>
          <w:color w:val="333333"/>
          <w:szCs w:val="21"/>
          <w:shd w:val="clear" w:color="auto" w:fill="FFFFFF"/>
        </w:rPr>
        <w:t>舒伯</w:t>
      </w:r>
      <w:r w:rsidRPr="002B3327">
        <w:rPr>
          <w:rFonts w:ascii="Arial" w:eastAsia="宋体" w:hAnsi="Arial" w:cs="Arial"/>
          <w:color w:val="333333"/>
          <w:kern w:val="0"/>
          <w:szCs w:val="21"/>
        </w:rPr>
        <w:t>将显著角色的概念引入了生涯彩虹图。他认为角色除与年龄及社会期望有关外，与个人所涉入的时间及情绪程度都有关联，因此每一阶段都有显著角色。</w:t>
      </w:r>
    </w:p>
    <w:p w:rsidR="002B3327" w:rsidRDefault="002B3327">
      <w:pPr>
        <w:rPr>
          <w:rFonts w:hint="eastAsia"/>
        </w:rPr>
      </w:pPr>
    </w:p>
    <w:p w:rsidR="003B6675" w:rsidRPr="003B6675" w:rsidRDefault="003B6675">
      <w:pPr>
        <w:rPr>
          <w:rFonts w:hint="eastAsia"/>
          <w:b/>
        </w:rPr>
      </w:pPr>
      <w:r w:rsidRPr="003B6675">
        <w:rPr>
          <w:rFonts w:hint="eastAsia"/>
          <w:b/>
        </w:rPr>
        <w:t>解释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1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．横贯一生的彩虹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——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生活广度在一生生涯的彩虹图中，横向层面代表的是横跨一生的生活广度。彩虹的外层显示人生主要的发展阶段和大致估算的年龄：成长期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(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约相当于儿童期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)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、探索期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(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约相当于青春期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)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、建立期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(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约相当于成人前期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)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、维持期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(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约相当于中年期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)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以及衰退期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(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约相当于老年期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)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。在这五个主要的人生发展阶段内，各个阶段还有小的阶段，舒伯特别强调各个时期的年龄划分有相当大的弹性，应依据个体的不同情况而定。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2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．纵贯上下的彩虹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——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生活空间在一生生涯的彩虹图中，纵向层面代表的是纵贯上下的生活空间，由一组职位和角色所组成。舒伯认为人在一生当中必须扮演九种主要的角色，依次是：儿童、学生、休闲者、公民、工作者、夫妻、家长、父母和退休者。各种角色之间是相互作用的，一个角色的成功，特别是早期的角色如果发展得比较好，将会为其他角色提供良好的关系基础。但是，在一个角色上投入过多的精力，而没有平衡协调各角色的关系，则会导致其他角色的失败。在每一个阶段对每一个角色投入程度可以用颜色来表示，颜色面积越多表示该角色投入的程度越多，空白越多表示该角色投人的程度越少。的作用主要是对自身未来的各阶段进行调配，做出各种角色的计划和安排，使人成为自己的生涯设计师。</w:t>
      </w:r>
    </w:p>
    <w:p w:rsidR="004C38F8" w:rsidRPr="003B6675" w:rsidRDefault="004C38F8">
      <w:pPr>
        <w:rPr>
          <w:rFonts w:hint="eastAsia"/>
        </w:rPr>
      </w:pP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 w:hint="eastAsia"/>
          <w:color w:val="333333"/>
          <w:kern w:val="0"/>
          <w:szCs w:val="21"/>
        </w:rPr>
        <w:t>上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图为某位来访者为自己所勾画的生涯彩虹图。半圆形最中间一层，儿童的角色在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岁以前是涂满颜色的，之后渐渐减少，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8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岁时大幅度减少，一直到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45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岁时开始迅速增加。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lastRenderedPageBreak/>
        <w:t>此处的儿童角色，其实就是为人子女的角色。因而这个角色一直存在。早期个体享受被父母养育照顾的温暖，随着成长成熟，慢慢开始同父母平起平坐，而在父母年迈之际，则要开始多花费一些心力来陪伴、赡养父母。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第二层是学生角色。在这个案例中，学生角色从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4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、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岁开始，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10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岁以后进一步增强，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20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岁以后大幅减少，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25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岁以后便戛然而止。但在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30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岁以后，学生角色又出现，特别是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40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岁出头时，学生角色竟然涂满了颜色，但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2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年后又完全消失，直到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65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。这是由于处于现代科技发展日新月异、知识爆炸的社会，青年在离开学校、工作一段时间之后，常会感到自身学习已不能满足工作需要，需要重回学校以进修的方式来充实自我。也有一部分人甚至等到中年，儿女长大之后，暂离开原有的工作，接受更高深的教育，以开创生涯的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第二春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。学生角色在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35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岁、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40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岁、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45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岁左右凸现，正是这种现象的反映。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第三层是休闲者角色。这一角色在前期较平衡地发展，直到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60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迅速增加，也许有人会惊讶舒伯把休闲者角色列入生涯规划的考虑之中。其实，平衡工作和休闲是一项非常重要的任务，特别是在如此快节奏、高效率的社会中，正如图中的空白也构成画面一样，休闲是我们维持身心健康的一种重要手段。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第四层是公民。本案例角色从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20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岁开始，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35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岁以后得到加强，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65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～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70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岁达到顶峰，之后慢慢减退。公民的角色，就是承担社会责任、关心国家事务的一种责任和义务。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第五层是工作者的角色。该当事人的工作角色从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26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岁左右开始，颜色阴影几乎填满了整个层面，可见当事人对这一角色相当认同。但在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40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多岁时，工作者的角色完全消失，对比其他角色，不难发现，这一阶段，学生角色和家长角色都有不同程度的增强。两三年后，学生角色小时，</w:t>
      </w:r>
      <w:hyperlink r:id="rId9" w:tgtFrame="_blank" w:history="1">
        <w:r w:rsidRPr="003B6675">
          <w:rPr>
            <w:rFonts w:ascii="Arial" w:eastAsia="宋体" w:hAnsi="Arial" w:cs="Arial"/>
            <w:color w:val="333333"/>
            <w:kern w:val="0"/>
            <w:szCs w:val="21"/>
          </w:rPr>
          <w:t>家长</w:t>
        </w:r>
      </w:hyperlink>
      <w:r w:rsidRPr="003B6675">
        <w:rPr>
          <w:rFonts w:ascii="Arial" w:eastAsia="宋体" w:hAnsi="Arial" w:cs="Arial"/>
          <w:color w:val="333333"/>
          <w:kern w:val="0"/>
          <w:szCs w:val="21"/>
        </w:rPr>
        <w:t>角色的投入程度恢复到平均水平，而工作者的角色又被颜色涂满，直至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60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岁以后开始减少，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65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岁终止工作者角色。</w:t>
      </w:r>
    </w:p>
    <w:p w:rsid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第六层是持家者角色，这一角色可以拆分夫妻、父母、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(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外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)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祖父母等角色，然后分别作图。此处家长的角色从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30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岁开始，头几年精力投入较多，之后维持在一个适当水平，一直到退休以后</w:t>
      </w:r>
      <w:proofErr w:type="gramStart"/>
      <w:r w:rsidRPr="003B6675">
        <w:rPr>
          <w:rFonts w:ascii="Arial" w:eastAsia="宋体" w:hAnsi="Arial" w:cs="Arial"/>
          <w:color w:val="333333"/>
          <w:kern w:val="0"/>
          <w:szCs w:val="21"/>
        </w:rPr>
        <w:t>才加强</w:t>
      </w:r>
      <w:proofErr w:type="gramEnd"/>
      <w:r w:rsidRPr="003B6675">
        <w:rPr>
          <w:rFonts w:ascii="Arial" w:eastAsia="宋体" w:hAnsi="Arial" w:cs="Arial"/>
          <w:color w:val="333333"/>
          <w:kern w:val="0"/>
          <w:szCs w:val="21"/>
        </w:rPr>
        <w:t>了这一角色。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76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～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80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岁几乎没有了持家者的角色。虽然个体的生涯过程中还可能承担其他角色，但对于大多数人来说，上述这些是最基本的角色。</w:t>
      </w:r>
    </w:p>
    <w:p w:rsid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</w:p>
    <w:p w:rsidR="003B6675" w:rsidRPr="003B6675" w:rsidRDefault="003B6675" w:rsidP="003B6675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 w:hint="eastAsia"/>
          <w:b/>
          <w:color w:val="333333"/>
          <w:kern w:val="0"/>
          <w:szCs w:val="21"/>
        </w:rPr>
      </w:pPr>
      <w:r>
        <w:rPr>
          <w:rFonts w:ascii="Arial" w:eastAsia="宋体" w:hAnsi="Arial" w:cs="Arial" w:hint="eastAsia"/>
          <w:b/>
          <w:color w:val="333333"/>
          <w:kern w:val="0"/>
          <w:szCs w:val="21"/>
        </w:rPr>
        <w:t>活</w:t>
      </w:r>
      <w:r w:rsidRPr="003B6675">
        <w:rPr>
          <w:rFonts w:ascii="Arial" w:eastAsia="宋体" w:hAnsi="Arial" w:cs="Arial" w:hint="eastAsia"/>
          <w:b/>
          <w:color w:val="333333"/>
          <w:kern w:val="0"/>
          <w:szCs w:val="21"/>
        </w:rPr>
        <w:t>动</w:t>
      </w:r>
    </w:p>
    <w:p w:rsidR="003B6675" w:rsidRPr="003B6675" w:rsidRDefault="003B6675" w:rsidP="003B6675">
      <w:pPr>
        <w:widowControl/>
        <w:shd w:val="clear" w:color="auto" w:fill="FFFFFF"/>
        <w:spacing w:line="360" w:lineRule="atLeast"/>
        <w:ind w:firstLine="48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3B6675">
        <w:rPr>
          <w:rFonts w:ascii="Arial" w:eastAsia="宋体" w:hAnsi="Arial" w:cs="Arial"/>
          <w:color w:val="333333"/>
          <w:kern w:val="0"/>
          <w:szCs w:val="21"/>
        </w:rPr>
        <w:t>在使用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生涯彩虹图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3B6675">
        <w:rPr>
          <w:rFonts w:ascii="Arial" w:eastAsia="宋体" w:hAnsi="Arial" w:cs="Arial"/>
          <w:color w:val="333333"/>
          <w:kern w:val="0"/>
          <w:szCs w:val="21"/>
        </w:rPr>
        <w:t>时，个体可根据自身情况，</w:t>
      </w:r>
      <w:proofErr w:type="gramStart"/>
      <w:r w:rsidRPr="003B6675">
        <w:rPr>
          <w:rFonts w:ascii="Arial" w:eastAsia="宋体" w:hAnsi="Arial" w:cs="Arial"/>
          <w:color w:val="333333"/>
          <w:kern w:val="0"/>
          <w:szCs w:val="21"/>
        </w:rPr>
        <w:t>在此图</w:t>
      </w:r>
      <w:proofErr w:type="gramEnd"/>
      <w:r w:rsidRPr="003B6675">
        <w:rPr>
          <w:rFonts w:ascii="Arial" w:eastAsia="宋体" w:hAnsi="Arial" w:cs="Arial"/>
          <w:color w:val="333333"/>
          <w:kern w:val="0"/>
          <w:szCs w:val="21"/>
        </w:rPr>
        <w:t>的基础上进行适当调整。</w:t>
      </w:r>
    </w:p>
    <w:p w:rsidR="004C38F8" w:rsidRDefault="003B6675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几个实例：</w:t>
      </w:r>
    </w:p>
    <w:p w:rsidR="003B6675" w:rsidRDefault="003B6675">
      <w:pPr>
        <w:rPr>
          <w:rFonts w:hint="eastAsia"/>
        </w:rPr>
      </w:pPr>
      <w:r>
        <w:rPr>
          <w:rFonts w:hint="eastAsi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97.75pt">
            <v:imagedata r:id="rId10" o:title="20329-1529859"/>
          </v:shape>
        </w:pict>
      </w:r>
    </w:p>
    <w:p w:rsidR="003B6675" w:rsidRDefault="003B6675">
      <w:pPr>
        <w:rPr>
          <w:rFonts w:hint="eastAsia"/>
        </w:rPr>
      </w:pPr>
    </w:p>
    <w:p w:rsidR="003B6675" w:rsidRDefault="003B6675">
      <w:pPr>
        <w:rPr>
          <w:rFonts w:hint="eastAsia"/>
        </w:rPr>
      </w:pPr>
      <w:r>
        <w:rPr>
          <w:rFonts w:hint="eastAsia"/>
        </w:rPr>
        <w:pict>
          <v:shape id="_x0000_i1026" type="#_x0000_t75" style="width:415.5pt;height:301.5pt">
            <v:imagedata r:id="rId11" o:title="20329-1529871"/>
          </v:shape>
        </w:pict>
      </w:r>
    </w:p>
    <w:p w:rsidR="003B6675" w:rsidRDefault="003B6675">
      <w:pPr>
        <w:rPr>
          <w:rFonts w:hint="eastAsia"/>
        </w:rPr>
      </w:pPr>
    </w:p>
    <w:p w:rsidR="003B6675" w:rsidRDefault="003B6675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5.5pt;height:300.75pt">
            <v:imagedata r:id="rId12" o:title="20329-1529875"/>
          </v:shape>
        </w:pict>
      </w:r>
    </w:p>
    <w:p w:rsidR="003B6675" w:rsidRDefault="003B6675">
      <w:pPr>
        <w:rPr>
          <w:rFonts w:hint="eastAsia"/>
        </w:rPr>
      </w:pPr>
    </w:p>
    <w:p w:rsidR="003B6675" w:rsidRDefault="003B6675">
      <w:pPr>
        <w:rPr>
          <w:rFonts w:hint="eastAsia"/>
        </w:rPr>
      </w:pPr>
      <w:r>
        <w:rPr>
          <w:rFonts w:hint="eastAsia"/>
        </w:rPr>
        <w:t>空白</w:t>
      </w:r>
      <w:proofErr w:type="gramStart"/>
      <w:r>
        <w:rPr>
          <w:rFonts w:hint="eastAsia"/>
        </w:rPr>
        <w:t>采虹</w:t>
      </w:r>
      <w:proofErr w:type="gramEnd"/>
      <w:r>
        <w:rPr>
          <w:rFonts w:hint="eastAsia"/>
        </w:rPr>
        <w:t>图：</w:t>
      </w:r>
    </w:p>
    <w:p w:rsidR="003B6675" w:rsidRPr="003B6675" w:rsidRDefault="003B6675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pict>
          <v:shape id="_x0000_i1028" type="#_x0000_t75" style="width:414.75pt;height:211.5pt">
            <v:imagedata r:id="rId13" o:title="基础空图"/>
          </v:shape>
        </w:pict>
      </w:r>
    </w:p>
    <w:p w:rsidR="004C38F8" w:rsidRPr="002B3327" w:rsidRDefault="004C38F8"/>
    <w:sectPr w:rsidR="004C38F8" w:rsidRPr="002B33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F5" w:rsidRDefault="00BF0DF5" w:rsidP="002B3327">
      <w:r>
        <w:separator/>
      </w:r>
    </w:p>
  </w:endnote>
  <w:endnote w:type="continuationSeparator" w:id="0">
    <w:p w:rsidR="00BF0DF5" w:rsidRDefault="00BF0DF5" w:rsidP="002B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F5" w:rsidRDefault="00BF0DF5" w:rsidP="002B3327">
      <w:r>
        <w:separator/>
      </w:r>
    </w:p>
  </w:footnote>
  <w:footnote w:type="continuationSeparator" w:id="0">
    <w:p w:rsidR="00BF0DF5" w:rsidRDefault="00BF0DF5" w:rsidP="002B3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80"/>
    <w:rsid w:val="00095713"/>
    <w:rsid w:val="002B3327"/>
    <w:rsid w:val="003B6675"/>
    <w:rsid w:val="004C38F8"/>
    <w:rsid w:val="00BF0DF5"/>
    <w:rsid w:val="00D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33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33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33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332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B332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B33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B33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33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33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33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332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B332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B33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B33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2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7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8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89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20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49806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586809672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002156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40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44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84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91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89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59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9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baike.baidu.com/pic/%E7%94%9F%E6%B6%AF%E5%BD%A9%E8%99%B9%E5%9B%BE/5003852/0/a84052085bc9c8b60b7b8250?fr=lemma&amp;ct=single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view/418235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322</Words>
  <Characters>1838</Characters>
  <Application>Microsoft Office Word</Application>
  <DocSecurity>0</DocSecurity>
  <Lines>15</Lines>
  <Paragraphs>4</Paragraphs>
  <ScaleCrop>false</ScaleCrop>
  <Company>微软中国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2016-06-06T06:39:00Z</dcterms:created>
  <dcterms:modified xsi:type="dcterms:W3CDTF">2016-06-06T06:44:00Z</dcterms:modified>
</cp:coreProperties>
</file>