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1A" w:rsidRPr="0043241A" w:rsidRDefault="0043241A" w:rsidP="0043241A">
      <w:pPr>
        <w:widowControl/>
        <w:shd w:val="clear" w:color="auto" w:fill="FFFFFF"/>
        <w:jc w:val="center"/>
        <w:rPr>
          <w:rFonts w:ascii="Segoe UI" w:eastAsia="宋体" w:hAnsi="Segoe UI" w:cs="Segoe UI"/>
          <w:color w:val="696969"/>
          <w:kern w:val="0"/>
          <w:sz w:val="19"/>
          <w:szCs w:val="19"/>
        </w:rPr>
      </w:pPr>
      <w:r w:rsidRPr="0043241A">
        <w:rPr>
          <w:rFonts w:ascii="黑体" w:eastAsia="黑体" w:hAnsi="黑体" w:cs="Segoe UI" w:hint="eastAsia"/>
          <w:b/>
          <w:bCs/>
          <w:color w:val="696969"/>
          <w:kern w:val="0"/>
          <w:sz w:val="36"/>
          <w:szCs w:val="36"/>
        </w:rPr>
        <w:t>乐清</w:t>
      </w:r>
      <w:bookmarkStart w:id="0" w:name="_GoBack"/>
      <w:r w:rsidRPr="0043241A">
        <w:rPr>
          <w:rFonts w:ascii="黑体" w:eastAsia="黑体" w:hAnsi="黑体" w:cs="Segoe UI" w:hint="eastAsia"/>
          <w:b/>
          <w:bCs/>
          <w:color w:val="696969"/>
          <w:kern w:val="0"/>
          <w:sz w:val="36"/>
          <w:szCs w:val="36"/>
        </w:rPr>
        <w:t>中学学生生涯规划指导方案</w:t>
      </w:r>
      <w:bookmarkEnd w:id="0"/>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宋体" w:eastAsia="宋体" w:hAnsi="宋体" w:cs="Segoe UI" w:hint="eastAsia"/>
          <w:b/>
          <w:bCs/>
          <w:color w:val="696969"/>
          <w:kern w:val="0"/>
          <w:sz w:val="30"/>
          <w:szCs w:val="30"/>
        </w:rPr>
        <w:t>一、 前言</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瑞士著名教育家裴斯泰洛奇曾说：“高中课堂决定着一个名族的未来。”高中，是个体成长的关键阶段，是学生个性才能显露，选择人生发展道路的关键时期。然而当前，不少中学生面对自己的未来发展方向并不十分明确，存在着“学习无动力、升学无厚望、生涯无规划、发展无方向”的现象，令我们身为教师者忧心忡忡。为了顺应社会发展和学生个体发展需求，对高中生进行生涯发展指导，有效地引导学生健康成长，这是摆在教育工作者面前的一项重要使命。</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生涯”一词指的是从事某种事业或活动的生活，含有职业之意。著名的生涯发展研究者舒伯认为，生涯是生活中各种事件的演进方向和历程，它统合了人一生的各种职业和生活的角色，由此表现出个人独特的自我发展形态。生涯教育是教师引导学生学会自我认知、了解社会职业生活，进而思考人生、生活与工作意义的教育活动。</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国外学校对学生生涯发展指导，通常进行四个步骤：第一步，全面调查研究，掌握学生情况，了解学生对专业、职业的意识；第二步，搜集、整理和传播职业信息；第三，开展形式多样的职业生涯指导活动；第四，升学或就业安置。近年来，我国学校层面的职业生涯教育逐渐兴起，但多处在探索尝试阶段。借鉴国内外的生涯教育经验，结合我校实际情况，提出如下工作思路。</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30"/>
          <w:szCs w:val="30"/>
        </w:rPr>
        <w:t>二、</w:t>
      </w:r>
      <w:r w:rsidRPr="0043241A">
        <w:rPr>
          <w:rFonts w:ascii="Segoe UI" w:eastAsia="宋体" w:hAnsi="Segoe UI" w:cs="Segoe UI"/>
          <w:b/>
          <w:bCs/>
          <w:color w:val="696969"/>
          <w:kern w:val="0"/>
          <w:sz w:val="30"/>
          <w:szCs w:val="30"/>
        </w:rPr>
        <w:t> </w:t>
      </w:r>
      <w:r w:rsidRPr="0043241A">
        <w:rPr>
          <w:rFonts w:ascii="宋体" w:eastAsia="宋体" w:hAnsi="宋体" w:cs="Segoe UI" w:hint="eastAsia"/>
          <w:b/>
          <w:bCs/>
          <w:color w:val="696969"/>
          <w:kern w:val="0"/>
          <w:sz w:val="30"/>
          <w:szCs w:val="30"/>
        </w:rPr>
        <w:t>总体思路</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为全面推进我校师生自主发展，努力把“为每一位学生创造自主发展的无限空间”的教育理念化为具体的教育行为，围绕“高一学会适应，高二不断超越，高三成就自我”这一主线，分层次确立各年级指导重点，即高一“立志成才”教育和学业生涯规划指导；高二理想教育和生活生涯规划指导；高三“三观”教育和职业生涯指导。同时常见校内外两大教育板块，分四种途径具体实施生涯教育，包括教学领域中开设生涯发展指导课，学科教学中个别渗透生涯知识内容；德育工作中开展各类学生社团活动、“种下一棵理想树”等年级主题活动、生涯规划系列主题班会以及生涯发展个别咨询等；在社会实践生涯体验中开展学军、学农、学工；同时利用家长学校，进行家校合作，并通过教师自身研修，共同推进生涯发展。</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据此，形成“一条主线，两大板块，三个层次，多种途径”这一富有特色的生涯发展教育模式。</w:t>
      </w:r>
    </w:p>
    <w:tbl>
      <w:tblPr>
        <w:tblW w:w="5000" w:type="pct"/>
        <w:tblCellMar>
          <w:left w:w="0" w:type="dxa"/>
          <w:right w:w="0" w:type="dxa"/>
        </w:tblCellMar>
        <w:tblLook w:val="04A0" w:firstRow="1" w:lastRow="0" w:firstColumn="1" w:lastColumn="0" w:noHBand="0" w:noVBand="1"/>
      </w:tblPr>
      <w:tblGrid>
        <w:gridCol w:w="8306"/>
      </w:tblGrid>
      <w:tr w:rsidR="0043241A" w:rsidRPr="0043241A" w:rsidTr="0043241A">
        <w:tc>
          <w:tcPr>
            <w:tcW w:w="0" w:type="auto"/>
            <w:vAlign w:val="center"/>
            <w:hideMark/>
          </w:tcPr>
          <w:p w:rsidR="0043241A" w:rsidRPr="0043241A" w:rsidRDefault="0043241A" w:rsidP="0043241A">
            <w:pPr>
              <w:widowControl/>
              <w:jc w:val="left"/>
              <w:divId w:val="1334411006"/>
              <w:rPr>
                <w:rFonts w:ascii="宋体" w:eastAsia="宋体" w:hAnsi="宋体" w:cs="宋体"/>
                <w:kern w:val="0"/>
                <w:sz w:val="24"/>
                <w:szCs w:val="24"/>
              </w:rPr>
            </w:pPr>
            <w:r w:rsidRPr="0043241A">
              <w:rPr>
                <w:rFonts w:ascii="宋体" w:eastAsia="宋体" w:hAnsi="宋体" w:cs="宋体" w:hint="eastAsia"/>
                <w:kern w:val="0"/>
                <w:sz w:val="24"/>
                <w:szCs w:val="24"/>
              </w:rPr>
              <w:t>教学</w:t>
            </w:r>
          </w:p>
        </w:tc>
      </w:tr>
    </w:tbl>
    <w:p w:rsidR="0043241A" w:rsidRPr="0043241A" w:rsidRDefault="0043241A" w:rsidP="0043241A">
      <w:pPr>
        <w:widowControl/>
        <w:shd w:val="clear" w:color="auto" w:fill="FFFFFF"/>
        <w:ind w:firstLine="420"/>
        <w:jc w:val="left"/>
        <w:rPr>
          <w:rFonts w:ascii="Segoe UI" w:eastAsia="宋体" w:hAnsi="Segoe UI" w:cs="Segoe UI"/>
          <w:vanish/>
          <w:color w:val="696969"/>
          <w:kern w:val="0"/>
          <w:sz w:val="19"/>
          <w:szCs w:val="19"/>
        </w:rPr>
      </w:pPr>
    </w:p>
    <w:tbl>
      <w:tblPr>
        <w:tblW w:w="5000" w:type="pct"/>
        <w:tblCellMar>
          <w:left w:w="0" w:type="dxa"/>
          <w:right w:w="0" w:type="dxa"/>
        </w:tblCellMar>
        <w:tblLook w:val="04A0" w:firstRow="1" w:lastRow="0" w:firstColumn="1" w:lastColumn="0" w:noHBand="0" w:noVBand="1"/>
      </w:tblPr>
      <w:tblGrid>
        <w:gridCol w:w="8306"/>
      </w:tblGrid>
      <w:tr w:rsidR="0043241A" w:rsidRPr="0043241A" w:rsidTr="0043241A">
        <w:tc>
          <w:tcPr>
            <w:tcW w:w="0" w:type="auto"/>
            <w:vAlign w:val="center"/>
            <w:hideMark/>
          </w:tcPr>
          <w:p w:rsidR="0043241A" w:rsidRPr="0043241A" w:rsidRDefault="0043241A" w:rsidP="0043241A">
            <w:pPr>
              <w:widowControl/>
              <w:jc w:val="left"/>
              <w:divId w:val="1711955318"/>
              <w:rPr>
                <w:rFonts w:ascii="宋体" w:eastAsia="宋体" w:hAnsi="宋体" w:cs="宋体"/>
                <w:kern w:val="0"/>
                <w:sz w:val="24"/>
                <w:szCs w:val="24"/>
              </w:rPr>
            </w:pPr>
            <w:r w:rsidRPr="0043241A">
              <w:rPr>
                <w:rFonts w:ascii="宋体" w:eastAsia="宋体" w:hAnsi="宋体" w:cs="宋体" w:hint="eastAsia"/>
                <w:kern w:val="0"/>
                <w:sz w:val="24"/>
                <w:szCs w:val="24"/>
              </w:rPr>
              <w:t>德育</w:t>
            </w:r>
          </w:p>
        </w:tc>
      </w:tr>
    </w:tbl>
    <w:p w:rsidR="0043241A" w:rsidRPr="0043241A" w:rsidRDefault="0043241A" w:rsidP="0043241A">
      <w:pPr>
        <w:widowControl/>
        <w:shd w:val="clear" w:color="auto" w:fill="FFFFFF"/>
        <w:ind w:firstLine="420"/>
        <w:jc w:val="left"/>
        <w:rPr>
          <w:rFonts w:ascii="Segoe UI" w:eastAsia="宋体" w:hAnsi="Segoe UI" w:cs="Segoe UI"/>
          <w:vanish/>
          <w:color w:val="696969"/>
          <w:kern w:val="0"/>
          <w:sz w:val="19"/>
          <w:szCs w:val="19"/>
        </w:rPr>
      </w:pPr>
    </w:p>
    <w:tbl>
      <w:tblPr>
        <w:tblW w:w="5000" w:type="pct"/>
        <w:tblCellMar>
          <w:left w:w="0" w:type="dxa"/>
          <w:right w:w="0" w:type="dxa"/>
        </w:tblCellMar>
        <w:tblLook w:val="04A0" w:firstRow="1" w:lastRow="0" w:firstColumn="1" w:lastColumn="0" w:noHBand="0" w:noVBand="1"/>
      </w:tblPr>
      <w:tblGrid>
        <w:gridCol w:w="8306"/>
      </w:tblGrid>
      <w:tr w:rsidR="0043241A" w:rsidRPr="0043241A" w:rsidTr="0043241A">
        <w:tc>
          <w:tcPr>
            <w:tcW w:w="0" w:type="auto"/>
            <w:vAlign w:val="center"/>
            <w:hideMark/>
          </w:tcPr>
          <w:p w:rsidR="0043241A" w:rsidRPr="0043241A" w:rsidRDefault="0043241A" w:rsidP="0043241A">
            <w:pPr>
              <w:widowControl/>
              <w:jc w:val="left"/>
              <w:divId w:val="934169746"/>
              <w:rPr>
                <w:rFonts w:ascii="宋体" w:eastAsia="宋体" w:hAnsi="宋体" w:cs="宋体"/>
                <w:kern w:val="0"/>
                <w:sz w:val="24"/>
                <w:szCs w:val="24"/>
              </w:rPr>
            </w:pPr>
            <w:r w:rsidRPr="0043241A">
              <w:rPr>
                <w:rFonts w:ascii="宋体" w:eastAsia="宋体" w:hAnsi="宋体" w:cs="宋体" w:hint="eastAsia"/>
                <w:kern w:val="0"/>
                <w:sz w:val="24"/>
                <w:szCs w:val="24"/>
              </w:rPr>
              <w:t>教师研修</w:t>
            </w:r>
          </w:p>
        </w:tc>
      </w:tr>
    </w:tbl>
    <w:p w:rsidR="0043241A" w:rsidRPr="0043241A" w:rsidRDefault="0043241A" w:rsidP="0043241A">
      <w:pPr>
        <w:widowControl/>
        <w:shd w:val="clear" w:color="auto" w:fill="FFFFFF"/>
        <w:ind w:firstLine="420"/>
        <w:jc w:val="left"/>
        <w:rPr>
          <w:rFonts w:ascii="Segoe UI" w:eastAsia="宋体" w:hAnsi="Segoe UI" w:cs="Segoe UI"/>
          <w:vanish/>
          <w:color w:val="696969"/>
          <w:kern w:val="0"/>
          <w:sz w:val="19"/>
          <w:szCs w:val="19"/>
        </w:rPr>
      </w:pPr>
    </w:p>
    <w:tbl>
      <w:tblPr>
        <w:tblW w:w="5000" w:type="pct"/>
        <w:tblCellMar>
          <w:left w:w="0" w:type="dxa"/>
          <w:right w:w="0" w:type="dxa"/>
        </w:tblCellMar>
        <w:tblLook w:val="04A0" w:firstRow="1" w:lastRow="0" w:firstColumn="1" w:lastColumn="0" w:noHBand="0" w:noVBand="1"/>
      </w:tblPr>
      <w:tblGrid>
        <w:gridCol w:w="8306"/>
      </w:tblGrid>
      <w:tr w:rsidR="0043241A" w:rsidRPr="0043241A" w:rsidTr="0043241A">
        <w:tc>
          <w:tcPr>
            <w:tcW w:w="0" w:type="auto"/>
            <w:vAlign w:val="center"/>
            <w:hideMark/>
          </w:tcPr>
          <w:p w:rsidR="0043241A" w:rsidRPr="0043241A" w:rsidRDefault="0043241A" w:rsidP="0043241A">
            <w:pPr>
              <w:widowControl/>
              <w:jc w:val="left"/>
              <w:divId w:val="1887327376"/>
              <w:rPr>
                <w:rFonts w:ascii="宋体" w:eastAsia="宋体" w:hAnsi="宋体" w:cs="宋体"/>
                <w:kern w:val="0"/>
                <w:sz w:val="24"/>
                <w:szCs w:val="24"/>
              </w:rPr>
            </w:pPr>
            <w:r w:rsidRPr="0043241A">
              <w:rPr>
                <w:rFonts w:ascii="宋体" w:eastAsia="宋体" w:hAnsi="宋体" w:cs="宋体" w:hint="eastAsia"/>
                <w:kern w:val="0"/>
                <w:sz w:val="24"/>
                <w:szCs w:val="24"/>
              </w:rPr>
              <w:t>家校合作</w:t>
            </w:r>
          </w:p>
        </w:tc>
      </w:tr>
    </w:tbl>
    <w:p w:rsidR="0043241A" w:rsidRPr="0043241A" w:rsidRDefault="0043241A" w:rsidP="0043241A">
      <w:pPr>
        <w:widowControl/>
        <w:shd w:val="clear" w:color="auto" w:fill="FFFFFF"/>
        <w:ind w:firstLine="420"/>
        <w:jc w:val="left"/>
        <w:rPr>
          <w:rFonts w:ascii="Segoe UI" w:eastAsia="宋体" w:hAnsi="Segoe UI" w:cs="Segoe UI"/>
          <w:vanish/>
          <w:color w:val="696969"/>
          <w:kern w:val="0"/>
          <w:sz w:val="19"/>
          <w:szCs w:val="19"/>
        </w:rPr>
      </w:pPr>
    </w:p>
    <w:tbl>
      <w:tblPr>
        <w:tblW w:w="5000" w:type="pct"/>
        <w:tblCellMar>
          <w:left w:w="0" w:type="dxa"/>
          <w:right w:w="0" w:type="dxa"/>
        </w:tblCellMar>
        <w:tblLook w:val="04A0" w:firstRow="1" w:lastRow="0" w:firstColumn="1" w:lastColumn="0" w:noHBand="0" w:noVBand="1"/>
      </w:tblPr>
      <w:tblGrid>
        <w:gridCol w:w="8306"/>
      </w:tblGrid>
      <w:tr w:rsidR="0043241A" w:rsidRPr="0043241A" w:rsidTr="0043241A">
        <w:tc>
          <w:tcPr>
            <w:tcW w:w="0" w:type="auto"/>
            <w:vAlign w:val="center"/>
            <w:hideMark/>
          </w:tcPr>
          <w:p w:rsidR="0043241A" w:rsidRPr="0043241A" w:rsidRDefault="0043241A" w:rsidP="0043241A">
            <w:pPr>
              <w:widowControl/>
              <w:jc w:val="left"/>
              <w:divId w:val="207301462"/>
              <w:rPr>
                <w:rFonts w:ascii="宋体" w:eastAsia="宋体" w:hAnsi="宋体" w:cs="宋体"/>
                <w:kern w:val="0"/>
                <w:sz w:val="24"/>
                <w:szCs w:val="24"/>
              </w:rPr>
            </w:pPr>
            <w:r w:rsidRPr="0043241A">
              <w:rPr>
                <w:rFonts w:ascii="宋体" w:eastAsia="宋体" w:hAnsi="宋体" w:cs="宋体" w:hint="eastAsia"/>
                <w:kern w:val="0"/>
                <w:sz w:val="24"/>
                <w:szCs w:val="24"/>
              </w:rPr>
              <w:t>生涯体验</w:t>
            </w:r>
          </w:p>
        </w:tc>
      </w:tr>
    </w:tbl>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30"/>
          <w:szCs w:val="30"/>
        </w:rPr>
        <w:t>三、</w:t>
      </w:r>
      <w:r w:rsidRPr="0043241A">
        <w:rPr>
          <w:rFonts w:ascii="Segoe UI" w:eastAsia="宋体" w:hAnsi="Segoe UI" w:cs="Segoe UI"/>
          <w:b/>
          <w:bCs/>
          <w:color w:val="696969"/>
          <w:kern w:val="0"/>
          <w:sz w:val="30"/>
          <w:szCs w:val="30"/>
        </w:rPr>
        <w:t> </w:t>
      </w:r>
      <w:r w:rsidRPr="0043241A">
        <w:rPr>
          <w:rFonts w:ascii="宋体" w:eastAsia="宋体" w:hAnsi="宋体" w:cs="Segoe UI" w:hint="eastAsia"/>
          <w:b/>
          <w:bCs/>
          <w:color w:val="696969"/>
          <w:kern w:val="0"/>
          <w:sz w:val="30"/>
          <w:szCs w:val="30"/>
        </w:rPr>
        <w:t>具体途径</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19"/>
          <w:szCs w:val="19"/>
        </w:rPr>
        <w:t>1</w:t>
      </w:r>
      <w:r w:rsidRPr="0043241A">
        <w:rPr>
          <w:rFonts w:ascii="Segoe UI" w:eastAsia="宋体" w:hAnsi="Segoe UI" w:cs="Segoe UI"/>
          <w:b/>
          <w:bCs/>
          <w:color w:val="696969"/>
          <w:kern w:val="0"/>
          <w:sz w:val="19"/>
          <w:szCs w:val="19"/>
        </w:rPr>
        <w:t>、</w:t>
      </w:r>
      <w:r w:rsidRPr="0043241A">
        <w:rPr>
          <w:rFonts w:ascii="Segoe UI" w:eastAsia="宋体" w:hAnsi="Segoe UI" w:cs="Segoe UI"/>
          <w:b/>
          <w:bCs/>
          <w:color w:val="696969"/>
          <w:kern w:val="0"/>
          <w:sz w:val="19"/>
          <w:szCs w:val="19"/>
        </w:rPr>
        <w:t> </w:t>
      </w:r>
      <w:r w:rsidRPr="0043241A">
        <w:rPr>
          <w:rFonts w:ascii="宋体" w:eastAsia="宋体" w:hAnsi="宋体" w:cs="Segoe UI" w:hint="eastAsia"/>
          <w:b/>
          <w:bCs/>
          <w:color w:val="696969"/>
          <w:kern w:val="0"/>
          <w:sz w:val="19"/>
          <w:szCs w:val="19"/>
        </w:rPr>
        <w:t>生涯发展指导课程</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依据相关资料，开发生涯发展指导课程，预想的课程结构如下：</w:t>
      </w:r>
    </w:p>
    <w:p w:rsidR="0043241A" w:rsidRPr="0043241A" w:rsidRDefault="0043241A" w:rsidP="0043241A">
      <w:pPr>
        <w:widowControl/>
        <w:shd w:val="clear" w:color="auto" w:fill="FFFFFF"/>
        <w:jc w:val="center"/>
        <w:rPr>
          <w:rFonts w:ascii="Segoe UI" w:eastAsia="宋体" w:hAnsi="Segoe UI" w:cs="Segoe UI"/>
          <w:color w:val="696969"/>
          <w:kern w:val="0"/>
          <w:sz w:val="19"/>
          <w:szCs w:val="19"/>
        </w:rPr>
      </w:pPr>
      <w:r w:rsidRPr="0043241A">
        <w:rPr>
          <w:rFonts w:ascii="黑体" w:eastAsia="黑体" w:hAnsi="黑体" w:cs="Segoe UI" w:hint="eastAsia"/>
          <w:b/>
          <w:bCs/>
          <w:color w:val="696969"/>
          <w:kern w:val="0"/>
          <w:sz w:val="28"/>
          <w:szCs w:val="28"/>
        </w:rPr>
        <w:t>表1 乐中生涯发展指导课程结构</w:t>
      </w:r>
    </w:p>
    <w:tbl>
      <w:tblPr>
        <w:tblW w:w="8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0"/>
        <w:gridCol w:w="1440"/>
        <w:gridCol w:w="2340"/>
        <w:gridCol w:w="3780"/>
      </w:tblGrid>
      <w:tr w:rsidR="0043241A" w:rsidRPr="0043241A" w:rsidTr="0043241A">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模块</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类别</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课程</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主要内容</w:t>
            </w:r>
          </w:p>
        </w:tc>
      </w:tr>
      <w:tr w:rsidR="0043241A" w:rsidRPr="0043241A" w:rsidTr="0043241A">
        <w:tc>
          <w:tcPr>
            <w:tcW w:w="108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基础型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必修（高一、高二）</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高中生心理健康教育</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自我认知、学习心理、人际交往、个性品质等</w:t>
            </w:r>
          </w:p>
        </w:tc>
      </w:tr>
      <w:tr w:rsidR="0043241A" w:rsidRPr="0043241A" w:rsidTr="0043241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241A" w:rsidRPr="0043241A" w:rsidRDefault="0043241A" w:rsidP="0043241A">
            <w:pPr>
              <w:widowControl/>
              <w:jc w:val="left"/>
              <w:rPr>
                <w:rFonts w:ascii="Segoe UI" w:eastAsia="宋体" w:hAnsi="Segoe UI" w:cs="Segoe UI"/>
                <w:color w:val="696969"/>
                <w:kern w:val="0"/>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241A" w:rsidRPr="0043241A" w:rsidRDefault="0043241A" w:rsidP="0043241A">
            <w:pPr>
              <w:widowControl/>
              <w:jc w:val="left"/>
              <w:rPr>
                <w:rFonts w:ascii="Segoe UI" w:eastAsia="宋体" w:hAnsi="Segoe UI" w:cs="Segoe UI"/>
                <w:color w:val="696969"/>
                <w:kern w:val="0"/>
                <w:sz w:val="19"/>
                <w:szCs w:val="19"/>
              </w:rPr>
            </w:pP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生涯发展系列讲座</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生涯认知；生涯探索；生涯选择</w:t>
            </w:r>
          </w:p>
        </w:tc>
      </w:tr>
      <w:tr w:rsidR="0043241A" w:rsidRPr="0043241A" w:rsidTr="0043241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241A" w:rsidRPr="0043241A" w:rsidRDefault="0043241A" w:rsidP="0043241A">
            <w:pPr>
              <w:widowControl/>
              <w:jc w:val="left"/>
              <w:rPr>
                <w:rFonts w:ascii="Segoe UI" w:eastAsia="宋体" w:hAnsi="Segoe UI" w:cs="Segoe UI"/>
                <w:color w:val="696969"/>
                <w:kern w:val="0"/>
                <w:sz w:val="19"/>
                <w:szCs w:val="19"/>
              </w:rPr>
            </w:pP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选修（高一）</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我的人生我做主——生涯</w:t>
            </w:r>
            <w:r w:rsidRPr="0043241A">
              <w:rPr>
                <w:rFonts w:ascii="宋体" w:eastAsia="宋体" w:hAnsi="宋体" w:cs="Segoe UI" w:hint="eastAsia"/>
                <w:color w:val="696969"/>
                <w:kern w:val="0"/>
                <w:sz w:val="19"/>
                <w:szCs w:val="19"/>
              </w:rPr>
              <w:lastRenderedPageBreak/>
              <w:t>规划课</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lastRenderedPageBreak/>
              <w:t>生涯发展规划介绍；全面认识自我；认识专</w:t>
            </w:r>
            <w:r w:rsidRPr="0043241A">
              <w:rPr>
                <w:rFonts w:ascii="宋体" w:eastAsia="宋体" w:hAnsi="宋体" w:cs="Segoe UI" w:hint="eastAsia"/>
                <w:color w:val="696969"/>
                <w:kern w:val="0"/>
                <w:sz w:val="19"/>
                <w:szCs w:val="19"/>
              </w:rPr>
              <w:lastRenderedPageBreak/>
              <w:t>业和职业世界；学业规划等</w:t>
            </w:r>
          </w:p>
        </w:tc>
      </w:tr>
      <w:tr w:rsidR="0043241A" w:rsidRPr="0043241A" w:rsidTr="0043241A">
        <w:tc>
          <w:tcPr>
            <w:tcW w:w="108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lastRenderedPageBreak/>
              <w:t>专业型</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选修（高一）</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楷体" w:eastAsia="楷体" w:hAnsi="楷体" w:cs="Segoe UI" w:hint="eastAsia"/>
                <w:color w:val="696969"/>
                <w:kern w:val="0"/>
                <w:sz w:val="19"/>
                <w:szCs w:val="19"/>
              </w:rPr>
              <w:t>借助 “</w:t>
            </w:r>
            <w:proofErr w:type="spellStart"/>
            <w:r w:rsidRPr="0043241A">
              <w:rPr>
                <w:rFonts w:ascii="楷体" w:eastAsia="楷体" w:hAnsi="楷体" w:cs="Segoe UI" w:hint="eastAsia"/>
                <w:color w:val="696969"/>
                <w:kern w:val="0"/>
                <w:sz w:val="19"/>
                <w:szCs w:val="19"/>
              </w:rPr>
              <w:t>CareerSky</w:t>
            </w:r>
            <w:proofErr w:type="spellEnd"/>
            <w:r w:rsidRPr="0043241A">
              <w:rPr>
                <w:rFonts w:ascii="楷体" w:eastAsia="楷体" w:hAnsi="楷体" w:cs="Segoe UI" w:hint="eastAsia"/>
                <w:color w:val="696969"/>
                <w:kern w:val="0"/>
                <w:sz w:val="19"/>
                <w:szCs w:val="19"/>
              </w:rPr>
              <w:t>”高中生涯发展教育系统开展讲座</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认识自我、认识专业、认识学校、认识职业、文理分科</w:t>
            </w:r>
          </w:p>
        </w:tc>
      </w:tr>
      <w:tr w:rsidR="0043241A" w:rsidRPr="0043241A" w:rsidTr="0043241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241A" w:rsidRPr="0043241A" w:rsidRDefault="0043241A" w:rsidP="0043241A">
            <w:pPr>
              <w:widowControl/>
              <w:jc w:val="left"/>
              <w:rPr>
                <w:rFonts w:ascii="Segoe UI" w:eastAsia="宋体" w:hAnsi="Segoe UI" w:cs="Segoe UI"/>
                <w:color w:val="696969"/>
                <w:kern w:val="0"/>
                <w:sz w:val="19"/>
                <w:szCs w:val="19"/>
              </w:rPr>
            </w:pP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选修（高二）</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学生公司等</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学习了解理财、企业运营等</w:t>
            </w:r>
          </w:p>
        </w:tc>
      </w:tr>
      <w:tr w:rsidR="0043241A" w:rsidRPr="0043241A" w:rsidTr="0043241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241A" w:rsidRPr="0043241A" w:rsidRDefault="0043241A" w:rsidP="0043241A">
            <w:pPr>
              <w:widowControl/>
              <w:jc w:val="left"/>
              <w:rPr>
                <w:rFonts w:ascii="Segoe UI" w:eastAsia="宋体" w:hAnsi="Segoe UI" w:cs="Segoe UI"/>
                <w:color w:val="696969"/>
                <w:kern w:val="0"/>
                <w:sz w:val="19"/>
                <w:szCs w:val="19"/>
              </w:rPr>
            </w:pP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选修（高三）</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楷体" w:eastAsia="楷体" w:hAnsi="楷体" w:cs="Segoe UI" w:hint="eastAsia"/>
                <w:color w:val="696969"/>
                <w:kern w:val="0"/>
                <w:sz w:val="19"/>
                <w:szCs w:val="19"/>
              </w:rPr>
              <w:t>借助 “</w:t>
            </w:r>
            <w:proofErr w:type="spellStart"/>
            <w:r w:rsidRPr="0043241A">
              <w:rPr>
                <w:rFonts w:ascii="楷体" w:eastAsia="楷体" w:hAnsi="楷体" w:cs="Segoe UI" w:hint="eastAsia"/>
                <w:color w:val="696969"/>
                <w:kern w:val="0"/>
                <w:sz w:val="19"/>
                <w:szCs w:val="19"/>
              </w:rPr>
              <w:t>CareerSky</w:t>
            </w:r>
            <w:proofErr w:type="spellEnd"/>
            <w:r w:rsidRPr="0043241A">
              <w:rPr>
                <w:rFonts w:ascii="楷体" w:eastAsia="楷体" w:hAnsi="楷体" w:cs="Segoe UI" w:hint="eastAsia"/>
                <w:color w:val="696969"/>
                <w:kern w:val="0"/>
                <w:sz w:val="19"/>
                <w:szCs w:val="19"/>
              </w:rPr>
              <w:t>”高中生涯发展教育系统开展讲座</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认识专业、认识学校、认识职业、和志愿选择</w:t>
            </w:r>
          </w:p>
        </w:tc>
      </w:tr>
    </w:tbl>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color w:val="696969"/>
          <w:kern w:val="0"/>
          <w:sz w:val="19"/>
          <w:szCs w:val="19"/>
        </w:rPr>
        <w:t>1</w:t>
      </w:r>
      <w:r w:rsidRPr="0043241A">
        <w:rPr>
          <w:rFonts w:ascii="Segoe UI" w:eastAsia="宋体" w:hAnsi="Segoe UI" w:cs="Segoe UI"/>
          <w:color w:val="696969"/>
          <w:kern w:val="0"/>
          <w:sz w:val="19"/>
          <w:szCs w:val="19"/>
        </w:rPr>
        <w:t>）</w:t>
      </w:r>
      <w:r w:rsidRPr="0043241A">
        <w:rPr>
          <w:rFonts w:ascii="Segoe UI" w:eastAsia="宋体" w:hAnsi="Segoe UI" w:cs="Segoe UI"/>
          <w:color w:val="696969"/>
          <w:kern w:val="0"/>
          <w:sz w:val="19"/>
          <w:szCs w:val="19"/>
        </w:rPr>
        <w:t> </w:t>
      </w:r>
      <w:r w:rsidRPr="0043241A">
        <w:rPr>
          <w:rFonts w:ascii="宋体" w:eastAsia="宋体" w:hAnsi="宋体" w:cs="Segoe UI" w:hint="eastAsia"/>
          <w:color w:val="696969"/>
          <w:kern w:val="0"/>
          <w:sz w:val="19"/>
          <w:szCs w:val="19"/>
        </w:rPr>
        <w:t>基础型课程</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color w:val="696969"/>
          <w:kern w:val="0"/>
          <w:sz w:val="19"/>
          <w:szCs w:val="19"/>
        </w:rPr>
        <w:t>A.</w:t>
      </w:r>
      <w:r w:rsidRPr="0043241A">
        <w:rPr>
          <w:rFonts w:ascii="宋体" w:eastAsia="宋体" w:hAnsi="宋体" w:cs="Segoe UI" w:hint="eastAsia"/>
          <w:color w:val="696969"/>
          <w:kern w:val="0"/>
          <w:sz w:val="19"/>
          <w:szCs w:val="19"/>
        </w:rPr>
        <w:t>必修类</w:t>
      </w:r>
      <w:r w:rsidRPr="0043241A">
        <w:rPr>
          <w:rFonts w:ascii="Segoe UI" w:eastAsia="宋体" w:hAnsi="Segoe UI" w:cs="Segoe UI"/>
          <w:color w:val="696969"/>
          <w:kern w:val="0"/>
          <w:sz w:val="19"/>
          <w:szCs w:val="19"/>
        </w:rPr>
        <w:t> </w:t>
      </w:r>
      <w:r w:rsidRPr="0043241A">
        <w:rPr>
          <w:rFonts w:ascii="宋体" w:eastAsia="宋体" w:hAnsi="宋体" w:cs="Segoe UI" w:hint="eastAsia"/>
          <w:color w:val="696969"/>
          <w:kern w:val="0"/>
          <w:sz w:val="19"/>
          <w:szCs w:val="19"/>
        </w:rPr>
        <w:t>结合高中三个年级的不同特点，分别开展以职业生涯认知、职业生涯探索和职业生涯选择等为主题的有关生涯发展的基础性讲座，要求学生必须参加。同时通过高中生心理健康教育课程，引导帮助学生更好地了解自身的兴趣、能力、价值观与个性，获得更高的自我认知，形成对教育、职业等合理的认识。</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color w:val="696969"/>
          <w:kern w:val="0"/>
          <w:sz w:val="19"/>
          <w:szCs w:val="19"/>
        </w:rPr>
        <w:t>B.</w:t>
      </w:r>
      <w:r w:rsidRPr="0043241A">
        <w:rPr>
          <w:rFonts w:ascii="宋体" w:eastAsia="宋体" w:hAnsi="宋体" w:cs="Segoe UI" w:hint="eastAsia"/>
          <w:color w:val="696969"/>
          <w:kern w:val="0"/>
          <w:sz w:val="19"/>
          <w:szCs w:val="19"/>
        </w:rPr>
        <w:t>选修类</w:t>
      </w:r>
      <w:r w:rsidRPr="0043241A">
        <w:rPr>
          <w:rFonts w:ascii="Segoe UI" w:eastAsia="宋体" w:hAnsi="Segoe UI" w:cs="Segoe UI"/>
          <w:color w:val="696969"/>
          <w:kern w:val="0"/>
          <w:sz w:val="19"/>
          <w:szCs w:val="19"/>
        </w:rPr>
        <w:t> </w:t>
      </w:r>
      <w:r w:rsidRPr="0043241A">
        <w:rPr>
          <w:rFonts w:ascii="宋体" w:eastAsia="宋体" w:hAnsi="宋体" w:cs="Segoe UI" w:hint="eastAsia"/>
          <w:color w:val="696969"/>
          <w:kern w:val="0"/>
          <w:sz w:val="19"/>
          <w:szCs w:val="19"/>
        </w:rPr>
        <w:t>从自我探索、学业规划与职业规划三方面对学生进行生涯发展教育，由学生根据自身需要，选择性参加。</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color w:val="696969"/>
          <w:kern w:val="0"/>
          <w:sz w:val="19"/>
          <w:szCs w:val="19"/>
        </w:rPr>
        <w:t>2</w:t>
      </w:r>
      <w:r w:rsidRPr="0043241A">
        <w:rPr>
          <w:rFonts w:ascii="Segoe UI" w:eastAsia="宋体" w:hAnsi="Segoe UI" w:cs="Segoe UI"/>
          <w:color w:val="696969"/>
          <w:kern w:val="0"/>
          <w:sz w:val="19"/>
          <w:szCs w:val="19"/>
        </w:rPr>
        <w:t>）</w:t>
      </w:r>
      <w:r w:rsidRPr="0043241A">
        <w:rPr>
          <w:rFonts w:ascii="Segoe UI" w:eastAsia="宋体" w:hAnsi="Segoe UI" w:cs="Segoe UI"/>
          <w:color w:val="696969"/>
          <w:kern w:val="0"/>
          <w:sz w:val="19"/>
          <w:szCs w:val="19"/>
        </w:rPr>
        <w:t> </w:t>
      </w:r>
      <w:r w:rsidRPr="0043241A">
        <w:rPr>
          <w:rFonts w:ascii="宋体" w:eastAsia="宋体" w:hAnsi="宋体" w:cs="Segoe UI" w:hint="eastAsia"/>
          <w:color w:val="696969"/>
          <w:kern w:val="0"/>
          <w:sz w:val="19"/>
          <w:szCs w:val="19"/>
        </w:rPr>
        <w:t>专业型课程</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一是考虑引进“</w:t>
      </w:r>
      <w:r w:rsidRPr="0043241A">
        <w:rPr>
          <w:rFonts w:ascii="Segoe UI" w:eastAsia="宋体" w:hAnsi="Segoe UI" w:cs="Segoe UI"/>
          <w:color w:val="696969"/>
          <w:kern w:val="0"/>
          <w:sz w:val="19"/>
          <w:szCs w:val="19"/>
        </w:rPr>
        <w:t>JA</w:t>
      </w:r>
      <w:r w:rsidRPr="0043241A">
        <w:rPr>
          <w:rFonts w:ascii="宋体" w:eastAsia="宋体" w:hAnsi="宋体" w:cs="Segoe UI" w:hint="eastAsia"/>
          <w:color w:val="696969"/>
          <w:kern w:val="0"/>
          <w:sz w:val="19"/>
          <w:szCs w:val="19"/>
        </w:rPr>
        <w:t>中国”开设的经济与商业方面的高中课程。或者联合当地企业家的力量，邀请各领域企业家到校指导学生，我校老师从旁配合。</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楷体" w:eastAsia="楷体" w:hAnsi="楷体" w:cs="Segoe UI" w:hint="eastAsia"/>
          <w:color w:val="696969"/>
          <w:kern w:val="0"/>
          <w:sz w:val="19"/>
          <w:szCs w:val="19"/>
        </w:rPr>
        <w:t>附：“JA中国”简介</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楷体" w:eastAsia="楷体" w:hAnsi="楷体" w:cs="Segoe UI" w:hint="eastAsia"/>
          <w:color w:val="696969"/>
          <w:kern w:val="0"/>
          <w:sz w:val="19"/>
          <w:szCs w:val="19"/>
        </w:rPr>
        <w:t>JA(Junior Achievement)是全球最大、发展最快的非营利商业和经济教育组织，旨在启迪和教育青少年重视市场经济，并通过学习和参与商业活动来提高他们未来的生活质量。它成立于1919年，总部设在美国科罗拉多州。自创建以来，JA已为世界各国的青少年提供了广泛的商业和经济教育。目前，JA在全球近100个国家设立了连锁机构，每年为800多万青少年提供免费的商业和经济类课程。</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color w:val="696969"/>
          <w:kern w:val="0"/>
          <w:sz w:val="19"/>
          <w:szCs w:val="19"/>
        </w:rPr>
        <w:t xml:space="preserve">　　</w:t>
      </w:r>
      <w:r w:rsidRPr="0043241A">
        <w:rPr>
          <w:rFonts w:ascii="楷体" w:eastAsia="楷体" w:hAnsi="楷体" w:cs="Segoe UI" w:hint="eastAsia"/>
          <w:color w:val="696969"/>
          <w:kern w:val="0"/>
          <w:szCs w:val="21"/>
        </w:rPr>
        <w:t>JA中国(Junior Achievement China)是一个非营利组织，在周保罗先生和周氏家庭基金会的支持下于1993年成立。2006至2007学年，30多家知名跨国公司赞助了JA中国的课程和活动，4,500多名企业志愿者参与授课，来自北京、上海和广州的14万多名学生参加了免费的JA课程。这些课程将有助于他们成长为未来的国际型商业人才。</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二是考虑引进了高中生生涯发展教育系统（网络版）。本系统共分成六大部分：认识自我、认识专业、认识学校、认识职业、文理分科和志愿选择组成。</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楷体" w:eastAsia="楷体" w:hAnsi="楷体" w:cs="Segoe UI" w:hint="eastAsia"/>
          <w:color w:val="696969"/>
          <w:kern w:val="0"/>
          <w:sz w:val="19"/>
          <w:szCs w:val="19"/>
        </w:rPr>
        <w:t>附：“</w:t>
      </w:r>
      <w:proofErr w:type="spellStart"/>
      <w:r w:rsidRPr="0043241A">
        <w:rPr>
          <w:rFonts w:ascii="楷体" w:eastAsia="楷体" w:hAnsi="楷体" w:cs="Segoe UI" w:hint="eastAsia"/>
          <w:color w:val="696969"/>
          <w:kern w:val="0"/>
          <w:sz w:val="19"/>
          <w:szCs w:val="19"/>
        </w:rPr>
        <w:t>CareerSky</w:t>
      </w:r>
      <w:proofErr w:type="spellEnd"/>
      <w:r w:rsidRPr="0043241A">
        <w:rPr>
          <w:rFonts w:ascii="楷体" w:eastAsia="楷体" w:hAnsi="楷体" w:cs="Segoe UI" w:hint="eastAsia"/>
          <w:color w:val="696969"/>
          <w:kern w:val="0"/>
          <w:sz w:val="19"/>
          <w:szCs w:val="19"/>
        </w:rPr>
        <w:t>”高中生涯发展教育系统简介</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楷体" w:eastAsia="楷体" w:hAnsi="楷体" w:cs="Segoe UI" w:hint="eastAsia"/>
          <w:color w:val="696969"/>
          <w:kern w:val="0"/>
          <w:sz w:val="19"/>
          <w:szCs w:val="19"/>
        </w:rPr>
        <w:t>“</w:t>
      </w:r>
      <w:proofErr w:type="spellStart"/>
      <w:r w:rsidRPr="0043241A">
        <w:rPr>
          <w:rFonts w:ascii="楷体" w:eastAsia="楷体" w:hAnsi="楷体" w:cs="Segoe UI" w:hint="eastAsia"/>
          <w:color w:val="696969"/>
          <w:kern w:val="0"/>
          <w:sz w:val="19"/>
          <w:szCs w:val="19"/>
        </w:rPr>
        <w:t>CareerSky</w:t>
      </w:r>
      <w:proofErr w:type="spellEnd"/>
      <w:r w:rsidRPr="0043241A">
        <w:rPr>
          <w:rFonts w:ascii="楷体" w:eastAsia="楷体" w:hAnsi="楷体" w:cs="Segoe UI" w:hint="eastAsia"/>
          <w:color w:val="696969"/>
          <w:kern w:val="0"/>
          <w:sz w:val="19"/>
          <w:szCs w:val="19"/>
        </w:rPr>
        <w:t>”高中生涯发展教育系统是专门为高中学校开展生涯发展教育而设计的在线产品，该系统积累多年相关教育开展经验，融合国内外生涯教育理念，不但可以帮助高中生科学选择文理科及高考志愿，还能引导高中生学会如何科学规划自己高中的学业和将来的职业生涯。本系统得到中国心理学会及心理测评委员会权威认证，是教育部十五课题的指定研究工具。</w:t>
      </w:r>
    </w:p>
    <w:p w:rsidR="0043241A" w:rsidRPr="0043241A" w:rsidRDefault="0043241A" w:rsidP="0043241A">
      <w:pPr>
        <w:widowControl/>
        <w:shd w:val="clear" w:color="auto" w:fill="FFFFFF"/>
        <w:ind w:firstLine="480"/>
        <w:jc w:val="left"/>
        <w:rPr>
          <w:rFonts w:ascii="Segoe UI" w:eastAsia="宋体" w:hAnsi="Segoe UI" w:cs="Segoe UI"/>
          <w:color w:val="696969"/>
          <w:kern w:val="0"/>
          <w:sz w:val="19"/>
          <w:szCs w:val="19"/>
        </w:rPr>
      </w:pPr>
      <w:r w:rsidRPr="0043241A">
        <w:rPr>
          <w:rFonts w:ascii="楷体" w:eastAsia="楷体" w:hAnsi="楷体" w:cs="Segoe UI" w:hint="eastAsia"/>
          <w:color w:val="000000"/>
          <w:kern w:val="0"/>
          <w:szCs w:val="21"/>
        </w:rPr>
        <w:t xml:space="preserve">　</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19"/>
          <w:szCs w:val="19"/>
        </w:rPr>
        <w:t>2</w:t>
      </w:r>
      <w:r w:rsidRPr="0043241A">
        <w:rPr>
          <w:rFonts w:ascii="Segoe UI" w:eastAsia="宋体" w:hAnsi="Segoe UI" w:cs="Segoe UI"/>
          <w:b/>
          <w:bCs/>
          <w:color w:val="696969"/>
          <w:kern w:val="0"/>
          <w:sz w:val="19"/>
          <w:szCs w:val="19"/>
        </w:rPr>
        <w:t>、</w:t>
      </w:r>
      <w:r w:rsidRPr="0043241A">
        <w:rPr>
          <w:rFonts w:ascii="Segoe UI" w:eastAsia="宋体" w:hAnsi="Segoe UI" w:cs="Segoe UI"/>
          <w:b/>
          <w:bCs/>
          <w:color w:val="696969"/>
          <w:kern w:val="0"/>
          <w:sz w:val="19"/>
          <w:szCs w:val="19"/>
        </w:rPr>
        <w:t> </w:t>
      </w:r>
      <w:r w:rsidRPr="0043241A">
        <w:rPr>
          <w:rFonts w:ascii="宋体" w:eastAsia="宋体" w:hAnsi="宋体" w:cs="Segoe UI" w:hint="eastAsia"/>
          <w:b/>
          <w:bCs/>
          <w:color w:val="696969"/>
          <w:kern w:val="0"/>
          <w:sz w:val="19"/>
          <w:szCs w:val="19"/>
        </w:rPr>
        <w:t>学科教学中渗透生涯发展指导</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通过对学科教师的培训，引导其发掘学科教材中所涉及的生涯发展相关事例，选择合适切入角度，因材施教，或利用教材中显性的名人职业发展经历，或挖掘教材背后隐含的名人成功之路，分析成功生涯的要素。</w:t>
      </w:r>
      <w:proofErr w:type="gramStart"/>
      <w:r w:rsidRPr="0043241A">
        <w:rPr>
          <w:rFonts w:ascii="宋体" w:eastAsia="宋体" w:hAnsi="宋体" w:cs="Segoe UI" w:hint="eastAsia"/>
          <w:color w:val="696969"/>
          <w:kern w:val="0"/>
          <w:sz w:val="19"/>
          <w:szCs w:val="19"/>
        </w:rPr>
        <w:t>一</w:t>
      </w:r>
      <w:proofErr w:type="gramEnd"/>
      <w:r w:rsidRPr="0043241A">
        <w:rPr>
          <w:rFonts w:ascii="宋体" w:eastAsia="宋体" w:hAnsi="宋体" w:cs="Segoe UI" w:hint="eastAsia"/>
          <w:color w:val="696969"/>
          <w:kern w:val="0"/>
          <w:sz w:val="19"/>
          <w:szCs w:val="19"/>
        </w:rPr>
        <w:t>学年中的课堂教学设计，至少有一次与生涯发展内容相挂钩。如此一方面，可以利用学科专业特点，丰富学生职业知识，同时可以借由对比前人，反观自身，思考个人的认识坐标，从而提升生涯规划能力。</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19"/>
          <w:szCs w:val="19"/>
        </w:rPr>
        <w:t>3</w:t>
      </w:r>
      <w:r w:rsidRPr="0043241A">
        <w:rPr>
          <w:rFonts w:ascii="Segoe UI" w:eastAsia="宋体" w:hAnsi="Segoe UI" w:cs="Segoe UI"/>
          <w:b/>
          <w:bCs/>
          <w:color w:val="696969"/>
          <w:kern w:val="0"/>
          <w:sz w:val="19"/>
          <w:szCs w:val="19"/>
        </w:rPr>
        <w:t>、</w:t>
      </w:r>
      <w:r w:rsidRPr="0043241A">
        <w:rPr>
          <w:rFonts w:ascii="Segoe UI" w:eastAsia="宋体" w:hAnsi="Segoe UI" w:cs="Segoe UI"/>
          <w:b/>
          <w:bCs/>
          <w:color w:val="696969"/>
          <w:kern w:val="0"/>
          <w:sz w:val="19"/>
          <w:szCs w:val="19"/>
        </w:rPr>
        <w:t> </w:t>
      </w:r>
      <w:r w:rsidRPr="0043241A">
        <w:rPr>
          <w:rFonts w:ascii="宋体" w:eastAsia="宋体" w:hAnsi="宋体" w:cs="Segoe UI" w:hint="eastAsia"/>
          <w:b/>
          <w:bCs/>
          <w:color w:val="696969"/>
          <w:kern w:val="0"/>
          <w:sz w:val="19"/>
          <w:szCs w:val="19"/>
        </w:rPr>
        <w:t>生涯发展团体活动</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color w:val="696969"/>
          <w:kern w:val="0"/>
          <w:sz w:val="19"/>
          <w:szCs w:val="19"/>
        </w:rPr>
        <w:t>1</w:t>
      </w:r>
      <w:r w:rsidRPr="0043241A">
        <w:rPr>
          <w:rFonts w:ascii="Segoe UI" w:eastAsia="宋体" w:hAnsi="Segoe UI" w:cs="Segoe UI"/>
          <w:color w:val="696969"/>
          <w:kern w:val="0"/>
          <w:sz w:val="19"/>
          <w:szCs w:val="19"/>
        </w:rPr>
        <w:t>）</w:t>
      </w:r>
      <w:r w:rsidRPr="0043241A">
        <w:rPr>
          <w:rFonts w:ascii="Segoe UI" w:eastAsia="宋体" w:hAnsi="Segoe UI" w:cs="Segoe UI"/>
          <w:color w:val="696969"/>
          <w:kern w:val="0"/>
          <w:sz w:val="19"/>
          <w:szCs w:val="19"/>
        </w:rPr>
        <w:t> </w:t>
      </w:r>
      <w:r w:rsidRPr="0043241A">
        <w:rPr>
          <w:rFonts w:ascii="宋体" w:eastAsia="宋体" w:hAnsi="宋体" w:cs="Segoe UI" w:hint="eastAsia"/>
          <w:color w:val="696969"/>
          <w:kern w:val="0"/>
          <w:sz w:val="19"/>
          <w:szCs w:val="19"/>
        </w:rPr>
        <w:t>年级主题活动：</w:t>
      </w:r>
    </w:p>
    <w:p w:rsidR="0043241A" w:rsidRPr="0043241A" w:rsidRDefault="0043241A" w:rsidP="0043241A">
      <w:pPr>
        <w:widowControl/>
        <w:shd w:val="clear" w:color="auto" w:fill="FFFFFF"/>
        <w:ind w:firstLine="315"/>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lastRenderedPageBreak/>
        <w:t>高一年级围绕“立志成才”进行学业规划、认识自我为主题开展活动①“种下一棵理想树”活动演讲②三年学业规划展示③给毕业的自己写一封信。</w:t>
      </w:r>
    </w:p>
    <w:p w:rsidR="0043241A" w:rsidRPr="0043241A" w:rsidRDefault="0043241A" w:rsidP="0043241A">
      <w:pPr>
        <w:widowControl/>
        <w:shd w:val="clear" w:color="auto" w:fill="FFFFFF"/>
        <w:ind w:firstLine="315"/>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高二年级围绕“走近大学，选择自己的航线”，采用学长引领、专家指导与讲座、个人调查等形式，引导学生了解大学以及专业，进行初步职业探索。如①</w:t>
      </w:r>
      <w:r w:rsidRPr="0043241A">
        <w:rPr>
          <w:rFonts w:ascii="Segoe UI" w:eastAsia="宋体" w:hAnsi="Segoe UI" w:cs="Segoe UI"/>
          <w:color w:val="696969"/>
          <w:kern w:val="0"/>
          <w:sz w:val="19"/>
          <w:szCs w:val="19"/>
        </w:rPr>
        <w:t> </w:t>
      </w:r>
      <w:r w:rsidRPr="0043241A">
        <w:rPr>
          <w:rFonts w:ascii="宋体" w:eastAsia="宋体" w:hAnsi="宋体" w:cs="Segoe UI" w:hint="eastAsia"/>
          <w:color w:val="696969"/>
          <w:kern w:val="0"/>
          <w:sz w:val="19"/>
          <w:szCs w:val="19"/>
        </w:rPr>
        <w:t>“做最好的自己”主题演讲活动</w:t>
      </w:r>
      <w:r w:rsidRPr="0043241A">
        <w:rPr>
          <w:rFonts w:ascii="Segoe UI" w:eastAsia="宋体" w:hAnsi="Segoe UI" w:cs="Segoe UI"/>
          <w:color w:val="696969"/>
          <w:kern w:val="0"/>
          <w:sz w:val="19"/>
          <w:szCs w:val="19"/>
        </w:rPr>
        <w:t> </w:t>
      </w:r>
      <w:r w:rsidRPr="0043241A">
        <w:rPr>
          <w:rFonts w:ascii="宋体" w:eastAsia="宋体" w:hAnsi="宋体" w:cs="Segoe UI" w:hint="eastAsia"/>
          <w:color w:val="696969"/>
          <w:kern w:val="0"/>
          <w:sz w:val="19"/>
          <w:szCs w:val="19"/>
        </w:rPr>
        <w:t>②乐清百名名人访谈活动，生涯人物访谈活动③家长职业生涯了解④一日职业体验活动。</w:t>
      </w:r>
    </w:p>
    <w:p w:rsidR="0043241A" w:rsidRPr="0043241A" w:rsidRDefault="0043241A" w:rsidP="0043241A">
      <w:pPr>
        <w:widowControl/>
        <w:shd w:val="clear" w:color="auto" w:fill="FFFFFF"/>
        <w:ind w:firstLine="315"/>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高三年级围绕高考以及填报志愿，利用讲座、调研报告等形式，帮助学生调整心态，同时进一步了解大学专业，合理的填报志愿。</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color w:val="696969"/>
          <w:kern w:val="0"/>
          <w:sz w:val="19"/>
          <w:szCs w:val="19"/>
        </w:rPr>
        <w:t>2</w:t>
      </w:r>
      <w:r w:rsidRPr="0043241A">
        <w:rPr>
          <w:rFonts w:ascii="Segoe UI" w:eastAsia="宋体" w:hAnsi="Segoe UI" w:cs="Segoe UI"/>
          <w:color w:val="696969"/>
          <w:kern w:val="0"/>
          <w:sz w:val="19"/>
          <w:szCs w:val="19"/>
        </w:rPr>
        <w:t>）</w:t>
      </w:r>
      <w:r w:rsidRPr="0043241A">
        <w:rPr>
          <w:rFonts w:ascii="Segoe UI" w:eastAsia="宋体" w:hAnsi="Segoe UI" w:cs="Segoe UI"/>
          <w:color w:val="696969"/>
          <w:kern w:val="0"/>
          <w:sz w:val="19"/>
          <w:szCs w:val="19"/>
        </w:rPr>
        <w:t> </w:t>
      </w:r>
      <w:r w:rsidRPr="0043241A">
        <w:rPr>
          <w:rFonts w:ascii="宋体" w:eastAsia="宋体" w:hAnsi="宋体" w:cs="Segoe UI" w:hint="eastAsia"/>
          <w:color w:val="696969"/>
          <w:kern w:val="0"/>
          <w:sz w:val="19"/>
          <w:szCs w:val="19"/>
        </w:rPr>
        <w:t>班级主题活动：</w:t>
      </w:r>
    </w:p>
    <w:p w:rsidR="0043241A" w:rsidRPr="0043241A" w:rsidRDefault="0043241A" w:rsidP="0043241A">
      <w:pPr>
        <w:widowControl/>
        <w:shd w:val="clear" w:color="auto" w:fill="FFFFFF"/>
        <w:ind w:firstLine="315"/>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高一围绕“自我规划，储蓄成功”大主题，自行确定生涯发展团体指导的主题班会，引导学生明智地选科，进行有效的学业规划；高二围绕“坚持我的选择”大主题，开展主题班会，坚定学生的学习信心；高三围绕“高三学业”、“大学</w:t>
      </w:r>
      <w:r w:rsidRPr="0043241A">
        <w:rPr>
          <w:rFonts w:ascii="Segoe UI" w:eastAsia="宋体" w:hAnsi="Segoe UI" w:cs="Segoe UI"/>
          <w:color w:val="696969"/>
          <w:kern w:val="0"/>
          <w:sz w:val="19"/>
          <w:szCs w:val="19"/>
        </w:rPr>
        <w:t>-</w:t>
      </w:r>
      <w:r w:rsidRPr="0043241A">
        <w:rPr>
          <w:rFonts w:ascii="宋体" w:eastAsia="宋体" w:hAnsi="宋体" w:cs="Segoe UI" w:hint="eastAsia"/>
          <w:color w:val="696969"/>
          <w:kern w:val="0"/>
          <w:sz w:val="19"/>
          <w:szCs w:val="19"/>
        </w:rPr>
        <w:t>专业</w:t>
      </w:r>
      <w:r w:rsidRPr="0043241A">
        <w:rPr>
          <w:rFonts w:ascii="Segoe UI" w:eastAsia="宋体" w:hAnsi="Segoe UI" w:cs="Segoe UI"/>
          <w:color w:val="696969"/>
          <w:kern w:val="0"/>
          <w:sz w:val="19"/>
          <w:szCs w:val="19"/>
        </w:rPr>
        <w:t>-</w:t>
      </w:r>
      <w:r w:rsidRPr="0043241A">
        <w:rPr>
          <w:rFonts w:ascii="宋体" w:eastAsia="宋体" w:hAnsi="宋体" w:cs="Segoe UI" w:hint="eastAsia"/>
          <w:color w:val="696969"/>
          <w:kern w:val="0"/>
          <w:sz w:val="19"/>
          <w:szCs w:val="19"/>
        </w:rPr>
        <w:t>职业抉择”这两个中心，开展班会活动。</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19"/>
          <w:szCs w:val="19"/>
        </w:rPr>
        <w:t>4</w:t>
      </w:r>
      <w:r w:rsidRPr="0043241A">
        <w:rPr>
          <w:rFonts w:ascii="Segoe UI" w:eastAsia="宋体" w:hAnsi="Segoe UI" w:cs="Segoe UI"/>
          <w:b/>
          <w:bCs/>
          <w:color w:val="696969"/>
          <w:kern w:val="0"/>
          <w:sz w:val="19"/>
          <w:szCs w:val="19"/>
        </w:rPr>
        <w:t>、</w:t>
      </w:r>
      <w:r w:rsidRPr="0043241A">
        <w:rPr>
          <w:rFonts w:ascii="Segoe UI" w:eastAsia="宋体" w:hAnsi="Segoe UI" w:cs="Segoe UI"/>
          <w:b/>
          <w:bCs/>
          <w:color w:val="696969"/>
          <w:kern w:val="0"/>
          <w:sz w:val="19"/>
          <w:szCs w:val="19"/>
        </w:rPr>
        <w:t> </w:t>
      </w:r>
      <w:r w:rsidRPr="0043241A">
        <w:rPr>
          <w:rFonts w:ascii="宋体" w:eastAsia="宋体" w:hAnsi="宋体" w:cs="Segoe UI" w:hint="eastAsia"/>
          <w:b/>
          <w:bCs/>
          <w:color w:val="696969"/>
          <w:kern w:val="0"/>
          <w:sz w:val="19"/>
          <w:szCs w:val="19"/>
        </w:rPr>
        <w:t>生涯发展个别咨询</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针对学生个体，开展关于自我认知、职业认知、生涯定向、生涯抉择、教育认知等方面的心理辅导，为学生排忧解难，解除内心的困惑。</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19"/>
          <w:szCs w:val="19"/>
        </w:rPr>
        <w:t>5</w:t>
      </w:r>
      <w:r w:rsidRPr="0043241A">
        <w:rPr>
          <w:rFonts w:ascii="Segoe UI" w:eastAsia="宋体" w:hAnsi="Segoe UI" w:cs="Segoe UI"/>
          <w:b/>
          <w:bCs/>
          <w:color w:val="696969"/>
          <w:kern w:val="0"/>
          <w:sz w:val="19"/>
          <w:szCs w:val="19"/>
        </w:rPr>
        <w:t>、</w:t>
      </w:r>
      <w:r w:rsidRPr="0043241A">
        <w:rPr>
          <w:rFonts w:ascii="Segoe UI" w:eastAsia="宋体" w:hAnsi="Segoe UI" w:cs="Segoe UI"/>
          <w:b/>
          <w:bCs/>
          <w:color w:val="696969"/>
          <w:kern w:val="0"/>
          <w:sz w:val="19"/>
          <w:szCs w:val="19"/>
        </w:rPr>
        <w:t> </w:t>
      </w:r>
      <w:r w:rsidRPr="0043241A">
        <w:rPr>
          <w:rFonts w:ascii="宋体" w:eastAsia="宋体" w:hAnsi="宋体" w:cs="Segoe UI" w:hint="eastAsia"/>
          <w:b/>
          <w:bCs/>
          <w:color w:val="696969"/>
          <w:kern w:val="0"/>
          <w:sz w:val="19"/>
          <w:szCs w:val="19"/>
        </w:rPr>
        <w:t>生涯体验</w:t>
      </w:r>
    </w:p>
    <w:p w:rsidR="0043241A" w:rsidRPr="0043241A" w:rsidRDefault="0043241A" w:rsidP="0043241A">
      <w:pPr>
        <w:widowControl/>
        <w:shd w:val="clear" w:color="auto" w:fill="FFFFFF"/>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学校组织开展一系列社会实践活动，通过生涯人物访谈、职业见习、志愿者活动等形式，帮助学生亲身体验社会的人和事，认识自我，明确自我需求，加深对社会的认识，体味学习的重要性，进一步帮助他们明确自己的人生目标。</w:t>
      </w:r>
    </w:p>
    <w:p w:rsidR="0043241A" w:rsidRPr="0043241A" w:rsidRDefault="0043241A" w:rsidP="0043241A">
      <w:pPr>
        <w:widowControl/>
        <w:shd w:val="clear" w:color="auto" w:fill="FFFFFF"/>
        <w:jc w:val="center"/>
        <w:rPr>
          <w:rFonts w:ascii="Segoe UI" w:eastAsia="宋体" w:hAnsi="Segoe UI" w:cs="Segoe UI"/>
          <w:color w:val="696969"/>
          <w:kern w:val="0"/>
          <w:sz w:val="19"/>
          <w:szCs w:val="19"/>
        </w:rPr>
      </w:pPr>
      <w:r w:rsidRPr="0043241A">
        <w:rPr>
          <w:rFonts w:ascii="黑体" w:eastAsia="黑体" w:hAnsi="黑体" w:cs="Segoe UI" w:hint="eastAsia"/>
          <w:b/>
          <w:bCs/>
          <w:color w:val="696969"/>
          <w:kern w:val="0"/>
          <w:sz w:val="28"/>
          <w:szCs w:val="28"/>
        </w:rPr>
        <w:t>表2 乐中生涯体验活动</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35"/>
        <w:gridCol w:w="2835"/>
        <w:gridCol w:w="2835"/>
      </w:tblGrid>
      <w:tr w:rsidR="0043241A" w:rsidRPr="0043241A" w:rsidTr="0043241A">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项目</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参与学生</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体验内容</w:t>
            </w:r>
          </w:p>
        </w:tc>
      </w:tr>
      <w:tr w:rsidR="0043241A" w:rsidRPr="0043241A" w:rsidTr="0043241A">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学军</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高一、高二</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在训练中，锻炼意志品质，了解与体验军人职业生活</w:t>
            </w:r>
          </w:p>
        </w:tc>
      </w:tr>
      <w:tr w:rsidR="0043241A" w:rsidRPr="0043241A" w:rsidTr="0043241A">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学工（社会实践）</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高一、高二</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通过职业人物访谈以及亲身进入各个社会单位学习，了解与体验众多职业生活</w:t>
            </w:r>
          </w:p>
        </w:tc>
      </w:tr>
      <w:tr w:rsidR="0043241A" w:rsidRPr="0043241A" w:rsidTr="0043241A">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学农</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高二</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在农田劳作过程中，体验职业生活</w:t>
            </w:r>
          </w:p>
        </w:tc>
      </w:tr>
      <w:tr w:rsidR="0043241A" w:rsidRPr="0043241A" w:rsidTr="0043241A">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社团活动</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高一、高二</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参与各类社团活动，体验多样人生</w:t>
            </w:r>
          </w:p>
        </w:tc>
      </w:tr>
    </w:tbl>
    <w:p w:rsidR="0043241A" w:rsidRPr="0043241A" w:rsidRDefault="0043241A" w:rsidP="0043241A">
      <w:pPr>
        <w:widowControl/>
        <w:shd w:val="clear" w:color="auto" w:fill="FFFFFF"/>
        <w:jc w:val="center"/>
        <w:rPr>
          <w:rFonts w:ascii="Segoe UI" w:eastAsia="宋体" w:hAnsi="Segoe UI" w:cs="Segoe UI"/>
          <w:color w:val="696969"/>
          <w:kern w:val="0"/>
          <w:sz w:val="19"/>
          <w:szCs w:val="19"/>
        </w:rPr>
      </w:pPr>
      <w:r w:rsidRPr="0043241A">
        <w:rPr>
          <w:rFonts w:ascii="黑体" w:eastAsia="黑体" w:hAnsi="黑体" w:cs="Segoe UI" w:hint="eastAsia"/>
          <w:b/>
          <w:bCs/>
          <w:color w:val="696969"/>
          <w:kern w:val="0"/>
          <w:sz w:val="28"/>
          <w:szCs w:val="28"/>
        </w:rPr>
        <w:t>表3 校内生涯体验活动</w:t>
      </w:r>
    </w:p>
    <w:tbl>
      <w:tblPr>
        <w:tblW w:w="8655" w:type="dxa"/>
        <w:shd w:val="clear" w:color="auto" w:fill="FFFFFF"/>
        <w:tblCellMar>
          <w:left w:w="0" w:type="dxa"/>
          <w:right w:w="0" w:type="dxa"/>
        </w:tblCellMar>
        <w:tblLook w:val="04A0" w:firstRow="1" w:lastRow="0" w:firstColumn="1" w:lastColumn="0" w:noHBand="0" w:noVBand="1"/>
      </w:tblPr>
      <w:tblGrid>
        <w:gridCol w:w="1455"/>
        <w:gridCol w:w="7200"/>
      </w:tblGrid>
      <w:tr w:rsidR="0043241A" w:rsidRPr="0043241A" w:rsidTr="0043241A">
        <w:tc>
          <w:tcPr>
            <w:tcW w:w="1455" w:type="dxa"/>
            <w:shd w:val="clear" w:color="auto" w:fill="CC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形式</w:t>
            </w:r>
          </w:p>
        </w:tc>
        <w:tc>
          <w:tcPr>
            <w:tcW w:w="7200" w:type="dxa"/>
            <w:shd w:val="clear" w:color="auto" w:fill="CC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主要内容</w:t>
            </w:r>
          </w:p>
        </w:tc>
      </w:tr>
      <w:tr w:rsidR="0043241A" w:rsidRPr="0043241A" w:rsidTr="0043241A">
        <w:tc>
          <w:tcPr>
            <w:tcW w:w="1455" w:type="dxa"/>
            <w:shd w:val="clear" w:color="auto" w:fill="FFFFCC"/>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主题班会</w:t>
            </w:r>
          </w:p>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心理课</w:t>
            </w:r>
          </w:p>
        </w:tc>
        <w:tc>
          <w:tcPr>
            <w:tcW w:w="7200" w:type="dxa"/>
            <w:shd w:val="clear" w:color="auto" w:fill="FFFFFF"/>
            <w:vAlign w:val="center"/>
            <w:hideMark/>
          </w:tcPr>
          <w:p w:rsidR="0043241A" w:rsidRPr="0043241A" w:rsidRDefault="0043241A" w:rsidP="0043241A">
            <w:pPr>
              <w:widowControl/>
              <w:ind w:firstLine="315"/>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目标管理、认识自我（职业兴趣、性格、能力、态度、价值观）文理分科、经验交流（大学生活、工作状态、技能培养等）、生涯计划、志愿选择等</w:t>
            </w:r>
          </w:p>
        </w:tc>
      </w:tr>
      <w:tr w:rsidR="0043241A" w:rsidRPr="0043241A" w:rsidTr="0043241A">
        <w:tc>
          <w:tcPr>
            <w:tcW w:w="1455" w:type="dxa"/>
            <w:shd w:val="clear" w:color="auto" w:fill="FFFFCC"/>
            <w:vAlign w:val="center"/>
            <w:hideMark/>
          </w:tcPr>
          <w:p w:rsidR="0043241A" w:rsidRPr="0043241A" w:rsidRDefault="0043241A" w:rsidP="0043241A">
            <w:pPr>
              <w:widowControl/>
              <w:ind w:firstLine="315"/>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讲座</w:t>
            </w:r>
          </w:p>
        </w:tc>
        <w:tc>
          <w:tcPr>
            <w:tcW w:w="7200" w:type="dxa"/>
            <w:shd w:val="clear" w:color="auto" w:fill="FF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学生层面：理念普及、系统测评、报告解读、经验交流、文理选择指导、志愿填报指导、见习实习经验总结、生涯目标确定、生涯计划实施等；</w:t>
            </w:r>
          </w:p>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教师层面：理念普及、学生情况分析、教法指导、生涯目标确定等</w:t>
            </w:r>
          </w:p>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家长层面：理念普及、文理分科、志愿选择等</w:t>
            </w:r>
          </w:p>
        </w:tc>
      </w:tr>
      <w:tr w:rsidR="0043241A" w:rsidRPr="0043241A" w:rsidTr="0043241A">
        <w:tc>
          <w:tcPr>
            <w:tcW w:w="1455" w:type="dxa"/>
            <w:shd w:val="clear" w:color="auto" w:fill="FFFFCC"/>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生涯查阅</w:t>
            </w:r>
          </w:p>
        </w:tc>
        <w:tc>
          <w:tcPr>
            <w:tcW w:w="7200" w:type="dxa"/>
            <w:shd w:val="clear" w:color="auto" w:fill="FF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依托学校机房、图书馆，开设特定生涯信息查询</w:t>
            </w:r>
            <w:proofErr w:type="gramStart"/>
            <w:r w:rsidRPr="0043241A">
              <w:rPr>
                <w:rFonts w:ascii="宋体" w:eastAsia="宋体" w:hAnsi="宋体" w:cs="Segoe UI" w:hint="eastAsia"/>
                <w:color w:val="696969"/>
                <w:kern w:val="0"/>
                <w:sz w:val="19"/>
                <w:szCs w:val="19"/>
              </w:rPr>
              <w:t>课或者</w:t>
            </w:r>
            <w:proofErr w:type="gramEnd"/>
            <w:r w:rsidRPr="0043241A">
              <w:rPr>
                <w:rFonts w:ascii="宋体" w:eastAsia="宋体" w:hAnsi="宋体" w:cs="Segoe UI" w:hint="eastAsia"/>
                <w:color w:val="696969"/>
                <w:kern w:val="0"/>
                <w:sz w:val="19"/>
                <w:szCs w:val="19"/>
              </w:rPr>
              <w:t>阅读课，并举行小型研讨会和学习经验交流会；</w:t>
            </w:r>
          </w:p>
        </w:tc>
      </w:tr>
      <w:tr w:rsidR="0043241A" w:rsidRPr="0043241A" w:rsidTr="0043241A">
        <w:tc>
          <w:tcPr>
            <w:tcW w:w="1455" w:type="dxa"/>
            <w:shd w:val="clear" w:color="auto" w:fill="FFFFCC"/>
            <w:vAlign w:val="cente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年级主题活动</w:t>
            </w:r>
          </w:p>
        </w:tc>
        <w:tc>
          <w:tcPr>
            <w:tcW w:w="7200" w:type="dxa"/>
            <w:shd w:val="clear" w:color="auto" w:fill="FFFFFF"/>
            <w:vAlign w:val="cente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创业设计大赛、演讲比赛、职业扮演、职业技能比赛、海报展览、生涯博览会、广播站等活动</w:t>
            </w:r>
          </w:p>
        </w:tc>
      </w:tr>
      <w:tr w:rsidR="0043241A" w:rsidRPr="0043241A" w:rsidTr="0043241A">
        <w:tc>
          <w:tcPr>
            <w:tcW w:w="1455" w:type="dxa"/>
            <w:shd w:val="clear" w:color="auto" w:fill="FFFFCC"/>
            <w:vAlign w:val="center"/>
            <w:hideMark/>
          </w:tcPr>
          <w:p w:rsidR="0043241A" w:rsidRPr="0043241A" w:rsidRDefault="0043241A" w:rsidP="0043241A">
            <w:pPr>
              <w:widowControl/>
              <w:ind w:firstLine="21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团体咨询、个别</w:t>
            </w:r>
            <w:r w:rsidRPr="0043241A">
              <w:rPr>
                <w:rFonts w:ascii="宋体" w:eastAsia="宋体" w:hAnsi="宋体" w:cs="Segoe UI" w:hint="eastAsia"/>
                <w:color w:val="696969"/>
                <w:kern w:val="0"/>
                <w:sz w:val="19"/>
                <w:szCs w:val="19"/>
              </w:rPr>
              <w:lastRenderedPageBreak/>
              <w:t>咨询</w:t>
            </w:r>
          </w:p>
        </w:tc>
        <w:tc>
          <w:tcPr>
            <w:tcW w:w="7200" w:type="dxa"/>
            <w:shd w:val="clear" w:color="auto" w:fill="FF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lastRenderedPageBreak/>
              <w:t>生涯问题团体辅导、个别咨询等</w:t>
            </w:r>
          </w:p>
        </w:tc>
      </w:tr>
      <w:tr w:rsidR="0043241A" w:rsidRPr="0043241A" w:rsidTr="0043241A">
        <w:tc>
          <w:tcPr>
            <w:tcW w:w="1455" w:type="dxa"/>
            <w:shd w:val="clear" w:color="auto" w:fill="FFFFCC"/>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lastRenderedPageBreak/>
              <w:t>学科渗透</w:t>
            </w:r>
          </w:p>
        </w:tc>
        <w:tc>
          <w:tcPr>
            <w:tcW w:w="7200" w:type="dxa"/>
            <w:shd w:val="clear" w:color="auto" w:fill="FF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艺术与人文、健康与体育、社会生活、自然科技、研究性学习综合活动等领域</w:t>
            </w:r>
          </w:p>
        </w:tc>
      </w:tr>
    </w:tbl>
    <w:p w:rsidR="0043241A" w:rsidRPr="0043241A" w:rsidRDefault="0043241A" w:rsidP="0043241A">
      <w:pPr>
        <w:widowControl/>
        <w:shd w:val="clear" w:color="auto" w:fill="FFFFFF"/>
        <w:jc w:val="center"/>
        <w:rPr>
          <w:rFonts w:ascii="Segoe UI" w:eastAsia="宋体" w:hAnsi="Segoe UI" w:cs="Segoe UI"/>
          <w:color w:val="696969"/>
          <w:kern w:val="0"/>
          <w:sz w:val="19"/>
          <w:szCs w:val="19"/>
        </w:rPr>
      </w:pPr>
      <w:r w:rsidRPr="0043241A">
        <w:rPr>
          <w:rFonts w:ascii="黑体" w:eastAsia="黑体" w:hAnsi="黑体" w:cs="Segoe UI" w:hint="eastAsia"/>
          <w:b/>
          <w:bCs/>
          <w:color w:val="696969"/>
          <w:kern w:val="0"/>
          <w:sz w:val="28"/>
          <w:szCs w:val="28"/>
        </w:rPr>
        <w:t>表4 校外生涯体验活动</w:t>
      </w:r>
    </w:p>
    <w:tbl>
      <w:tblPr>
        <w:tblW w:w="8655" w:type="dxa"/>
        <w:shd w:val="clear" w:color="auto" w:fill="FFFFFF"/>
        <w:tblCellMar>
          <w:left w:w="0" w:type="dxa"/>
          <w:right w:w="0" w:type="dxa"/>
        </w:tblCellMar>
        <w:tblLook w:val="04A0" w:firstRow="1" w:lastRow="0" w:firstColumn="1" w:lastColumn="0" w:noHBand="0" w:noVBand="1"/>
      </w:tblPr>
      <w:tblGrid>
        <w:gridCol w:w="1200"/>
        <w:gridCol w:w="7455"/>
      </w:tblGrid>
      <w:tr w:rsidR="0043241A" w:rsidRPr="0043241A" w:rsidTr="0043241A">
        <w:tc>
          <w:tcPr>
            <w:tcW w:w="1200" w:type="dxa"/>
            <w:shd w:val="clear" w:color="auto" w:fill="CC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形式</w:t>
            </w:r>
          </w:p>
        </w:tc>
        <w:tc>
          <w:tcPr>
            <w:tcW w:w="7455" w:type="dxa"/>
            <w:shd w:val="clear" w:color="auto" w:fill="CC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内容</w:t>
            </w:r>
          </w:p>
        </w:tc>
      </w:tr>
      <w:tr w:rsidR="0043241A" w:rsidRPr="0043241A" w:rsidTr="0043241A">
        <w:tc>
          <w:tcPr>
            <w:tcW w:w="1200" w:type="dxa"/>
            <w:shd w:val="clear" w:color="auto" w:fill="FFFFCC"/>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参观</w:t>
            </w:r>
          </w:p>
        </w:tc>
        <w:tc>
          <w:tcPr>
            <w:tcW w:w="7455" w:type="dxa"/>
            <w:vMerge w:val="restart"/>
            <w:shd w:val="clear" w:color="auto" w:fill="FF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利用寒暑假、周末进入工厂、学校、医院、商业机构、企事业单位进行参观访问、短期见习或简单实习，切身体验工作世界</w:t>
            </w:r>
          </w:p>
        </w:tc>
      </w:tr>
      <w:tr w:rsidR="0043241A" w:rsidRPr="0043241A" w:rsidTr="0043241A">
        <w:tc>
          <w:tcPr>
            <w:tcW w:w="1200" w:type="dxa"/>
            <w:shd w:val="clear" w:color="auto" w:fill="FFFFCC"/>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实习</w:t>
            </w:r>
          </w:p>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见习</w:t>
            </w:r>
          </w:p>
        </w:tc>
        <w:tc>
          <w:tcPr>
            <w:tcW w:w="0" w:type="auto"/>
            <w:vMerge/>
            <w:shd w:val="clear" w:color="auto" w:fill="FFFFFF"/>
            <w:vAlign w:val="center"/>
            <w:hideMark/>
          </w:tcPr>
          <w:p w:rsidR="0043241A" w:rsidRPr="0043241A" w:rsidRDefault="0043241A" w:rsidP="0043241A">
            <w:pPr>
              <w:widowControl/>
              <w:jc w:val="left"/>
              <w:rPr>
                <w:rFonts w:ascii="Segoe UI" w:eastAsia="宋体" w:hAnsi="Segoe UI" w:cs="Segoe UI"/>
                <w:color w:val="696969"/>
                <w:kern w:val="0"/>
                <w:sz w:val="19"/>
                <w:szCs w:val="19"/>
              </w:rPr>
            </w:pPr>
          </w:p>
        </w:tc>
      </w:tr>
      <w:tr w:rsidR="0043241A" w:rsidRPr="0043241A" w:rsidTr="0043241A">
        <w:tc>
          <w:tcPr>
            <w:tcW w:w="1200" w:type="dxa"/>
            <w:shd w:val="clear" w:color="auto" w:fill="FFFFCC"/>
            <w:vAlign w:val="center"/>
            <w:hideMark/>
          </w:tcPr>
          <w:p w:rsidR="0043241A" w:rsidRPr="0043241A" w:rsidRDefault="0043241A" w:rsidP="0043241A">
            <w:pPr>
              <w:widowControl/>
              <w:ind w:firstLine="105"/>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社会调查</w:t>
            </w:r>
          </w:p>
        </w:tc>
        <w:tc>
          <w:tcPr>
            <w:tcW w:w="7455" w:type="dxa"/>
            <w:shd w:val="clear" w:color="auto" w:fill="FF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利用研究型学习调查不同信息、撰写调查报告 ；借助社团活动开展社会调查；</w:t>
            </w:r>
          </w:p>
        </w:tc>
      </w:tr>
      <w:tr w:rsidR="0043241A" w:rsidRPr="0043241A" w:rsidTr="0043241A">
        <w:tc>
          <w:tcPr>
            <w:tcW w:w="1200" w:type="dxa"/>
            <w:shd w:val="clear" w:color="auto" w:fill="FFFFCC"/>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公共日</w:t>
            </w:r>
          </w:p>
        </w:tc>
        <w:tc>
          <w:tcPr>
            <w:tcW w:w="7455" w:type="dxa"/>
            <w:shd w:val="clear" w:color="auto" w:fill="FFFFFF"/>
            <w:vAlign w:val="cente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利用一些公共开放日（高校招生公开日、企业单位开放日等 组织学生进行外部世界的探索</w:t>
            </w:r>
          </w:p>
        </w:tc>
      </w:tr>
      <w:tr w:rsidR="0043241A" w:rsidRPr="0043241A" w:rsidTr="0043241A">
        <w:tc>
          <w:tcPr>
            <w:tcW w:w="1200" w:type="dxa"/>
            <w:shd w:val="clear" w:color="auto" w:fill="FFFFCC"/>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体 验</w:t>
            </w:r>
          </w:p>
        </w:tc>
        <w:tc>
          <w:tcPr>
            <w:tcW w:w="7455" w:type="dxa"/>
            <w:shd w:val="clear" w:color="auto" w:fill="FF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提前体验招聘，亲身体验工作内容（如一日职业体验活动）</w:t>
            </w:r>
          </w:p>
        </w:tc>
      </w:tr>
      <w:tr w:rsidR="0043241A" w:rsidRPr="0043241A" w:rsidTr="0043241A">
        <w:tc>
          <w:tcPr>
            <w:tcW w:w="1200" w:type="dxa"/>
            <w:shd w:val="clear" w:color="auto" w:fill="FFFFCC"/>
            <w:vAlign w:val="center"/>
            <w:hideMark/>
          </w:tcPr>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生涯人物</w:t>
            </w:r>
          </w:p>
          <w:p w:rsidR="0043241A" w:rsidRPr="0043241A" w:rsidRDefault="0043241A" w:rsidP="0043241A">
            <w:pPr>
              <w:widowControl/>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访谈</w:t>
            </w:r>
          </w:p>
        </w:tc>
        <w:tc>
          <w:tcPr>
            <w:tcW w:w="7455" w:type="dxa"/>
            <w:shd w:val="clear" w:color="auto" w:fill="FFFFFF"/>
            <w:vAlign w:val="center"/>
            <w:hideMark/>
          </w:tcPr>
          <w:p w:rsidR="0043241A" w:rsidRPr="0043241A" w:rsidRDefault="0043241A" w:rsidP="0043241A">
            <w:pPr>
              <w:widowControl/>
              <w:ind w:firstLine="420"/>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结合目标信息设计访谈问题， 访谈后进行资料整理并讨论交流，留存资料可以作为以后的生涯教育参考资料。</w:t>
            </w:r>
          </w:p>
        </w:tc>
      </w:tr>
    </w:tbl>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19"/>
          <w:szCs w:val="19"/>
        </w:rPr>
        <w:t>6</w:t>
      </w:r>
      <w:r w:rsidRPr="0043241A">
        <w:rPr>
          <w:rFonts w:ascii="Segoe UI" w:eastAsia="宋体" w:hAnsi="Segoe UI" w:cs="Segoe UI"/>
          <w:b/>
          <w:bCs/>
          <w:color w:val="696969"/>
          <w:kern w:val="0"/>
          <w:sz w:val="19"/>
          <w:szCs w:val="19"/>
        </w:rPr>
        <w:t>、</w:t>
      </w:r>
      <w:r w:rsidRPr="0043241A">
        <w:rPr>
          <w:rFonts w:ascii="Segoe UI" w:eastAsia="宋体" w:hAnsi="Segoe UI" w:cs="Segoe UI"/>
          <w:b/>
          <w:bCs/>
          <w:color w:val="696969"/>
          <w:kern w:val="0"/>
          <w:sz w:val="19"/>
          <w:szCs w:val="19"/>
        </w:rPr>
        <w:t> </w:t>
      </w:r>
      <w:r w:rsidRPr="0043241A">
        <w:rPr>
          <w:rFonts w:ascii="宋体" w:eastAsia="宋体" w:hAnsi="宋体" w:cs="Segoe UI" w:hint="eastAsia"/>
          <w:b/>
          <w:bCs/>
          <w:color w:val="696969"/>
          <w:kern w:val="0"/>
          <w:sz w:val="19"/>
          <w:szCs w:val="19"/>
        </w:rPr>
        <w:t>教师研修，家校合作</w:t>
      </w:r>
    </w:p>
    <w:p w:rsidR="0043241A" w:rsidRPr="0043241A" w:rsidRDefault="0043241A" w:rsidP="0043241A">
      <w:pPr>
        <w:widowControl/>
        <w:shd w:val="clear" w:color="auto" w:fill="FFFFFF"/>
        <w:ind w:firstLine="309"/>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通过报刊、讲座、研修课程等活动促进教师对生涯发展的认识，进一步提高指导学生进行职业生涯规划的能力。同时通过家长学校开展一系列活动，获得家长的理解与支持。</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19"/>
          <w:szCs w:val="19"/>
        </w:rPr>
        <w:t>7</w:t>
      </w:r>
      <w:r w:rsidRPr="0043241A">
        <w:rPr>
          <w:rFonts w:ascii="Segoe UI" w:eastAsia="宋体" w:hAnsi="Segoe UI" w:cs="Segoe UI"/>
          <w:b/>
          <w:bCs/>
          <w:color w:val="696969"/>
          <w:kern w:val="0"/>
          <w:sz w:val="19"/>
          <w:szCs w:val="19"/>
        </w:rPr>
        <w:t>、</w:t>
      </w:r>
      <w:r w:rsidRPr="0043241A">
        <w:rPr>
          <w:rFonts w:ascii="Segoe UI" w:eastAsia="宋体" w:hAnsi="Segoe UI" w:cs="Segoe UI"/>
          <w:b/>
          <w:bCs/>
          <w:color w:val="696969"/>
          <w:kern w:val="0"/>
          <w:sz w:val="19"/>
          <w:szCs w:val="19"/>
        </w:rPr>
        <w:t> </w:t>
      </w:r>
      <w:r w:rsidRPr="0043241A">
        <w:rPr>
          <w:rFonts w:ascii="宋体" w:eastAsia="宋体" w:hAnsi="宋体" w:cs="Segoe UI" w:hint="eastAsia"/>
          <w:b/>
          <w:bCs/>
          <w:color w:val="696969"/>
          <w:kern w:val="0"/>
          <w:sz w:val="19"/>
          <w:szCs w:val="19"/>
        </w:rPr>
        <w:t>课题研究</w:t>
      </w:r>
    </w:p>
    <w:p w:rsidR="0043241A" w:rsidRPr="0043241A" w:rsidRDefault="0043241A" w:rsidP="0043241A">
      <w:pPr>
        <w:widowControl/>
        <w:shd w:val="clear" w:color="auto" w:fill="FFFFFF"/>
        <w:ind w:firstLine="315"/>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以教育科研促进培养和提高全体师生的生涯规划的意识和能力。学校成立一个课题组成为生涯规划的核心团队，其中组长为校级领导，开展乐中学生生涯规划相关的教育科研活动。</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Segoe UI" w:eastAsia="宋体" w:hAnsi="Segoe UI" w:cs="Segoe UI"/>
          <w:b/>
          <w:bCs/>
          <w:color w:val="696969"/>
          <w:kern w:val="0"/>
          <w:sz w:val="30"/>
          <w:szCs w:val="30"/>
        </w:rPr>
        <w:t>四、</w:t>
      </w:r>
      <w:r w:rsidRPr="0043241A">
        <w:rPr>
          <w:rFonts w:ascii="Segoe UI" w:eastAsia="宋体" w:hAnsi="Segoe UI" w:cs="Segoe UI"/>
          <w:b/>
          <w:bCs/>
          <w:color w:val="696969"/>
          <w:kern w:val="0"/>
          <w:sz w:val="30"/>
          <w:szCs w:val="30"/>
        </w:rPr>
        <w:t> </w:t>
      </w:r>
      <w:r w:rsidRPr="0043241A">
        <w:rPr>
          <w:rFonts w:ascii="宋体" w:eastAsia="宋体" w:hAnsi="宋体" w:cs="Segoe UI" w:hint="eastAsia"/>
          <w:b/>
          <w:bCs/>
          <w:color w:val="696969"/>
          <w:kern w:val="0"/>
          <w:sz w:val="30"/>
          <w:szCs w:val="30"/>
        </w:rPr>
        <w:t>成效反馈</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1、 形成特色的系统化的生涯发展指导校本课程体系；</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2、 形成生涯发展团体活动方案；</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3、 编制生涯发展个别咨询案例集；</w:t>
      </w:r>
    </w:p>
    <w:p w:rsidR="0043241A" w:rsidRPr="0043241A" w:rsidRDefault="0043241A" w:rsidP="0043241A">
      <w:pPr>
        <w:widowControl/>
        <w:shd w:val="clear" w:color="auto" w:fill="FFFFFF"/>
        <w:jc w:val="left"/>
        <w:rPr>
          <w:rFonts w:ascii="Segoe UI" w:eastAsia="宋体" w:hAnsi="Segoe UI" w:cs="Segoe UI"/>
          <w:color w:val="696969"/>
          <w:kern w:val="0"/>
          <w:sz w:val="19"/>
          <w:szCs w:val="19"/>
        </w:rPr>
      </w:pPr>
      <w:r w:rsidRPr="0043241A">
        <w:rPr>
          <w:rFonts w:ascii="宋体" w:eastAsia="宋体" w:hAnsi="宋体" w:cs="Segoe UI" w:hint="eastAsia"/>
          <w:color w:val="696969"/>
          <w:kern w:val="0"/>
          <w:sz w:val="19"/>
          <w:szCs w:val="19"/>
        </w:rPr>
        <w:t>4、 学生生涯规划状况的跟踪调查。</w:t>
      </w:r>
    </w:p>
    <w:p w:rsidR="00095713" w:rsidRPr="0043241A" w:rsidRDefault="00095713"/>
    <w:sectPr w:rsidR="00095713" w:rsidRPr="00432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AE"/>
    <w:rsid w:val="00095713"/>
    <w:rsid w:val="0043241A"/>
    <w:rsid w:val="0099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241A"/>
    <w:rPr>
      <w:b/>
      <w:bCs/>
    </w:rPr>
  </w:style>
  <w:style w:type="character" w:customStyle="1" w:styleId="apple-converted-space">
    <w:name w:val="apple-converted-space"/>
    <w:basedOn w:val="a0"/>
    <w:rsid w:val="00432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241A"/>
    <w:rPr>
      <w:b/>
      <w:bCs/>
    </w:rPr>
  </w:style>
  <w:style w:type="character" w:customStyle="1" w:styleId="apple-converted-space">
    <w:name w:val="apple-converted-space"/>
    <w:basedOn w:val="a0"/>
    <w:rsid w:val="0043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2968">
      <w:bodyDiv w:val="1"/>
      <w:marLeft w:val="0"/>
      <w:marRight w:val="0"/>
      <w:marTop w:val="0"/>
      <w:marBottom w:val="0"/>
      <w:divBdr>
        <w:top w:val="none" w:sz="0" w:space="0" w:color="auto"/>
        <w:left w:val="none" w:sz="0" w:space="0" w:color="auto"/>
        <w:bottom w:val="none" w:sz="0" w:space="0" w:color="auto"/>
        <w:right w:val="none" w:sz="0" w:space="0" w:color="auto"/>
      </w:divBdr>
      <w:divsChild>
        <w:div w:id="1065449554">
          <w:marLeft w:val="0"/>
          <w:marRight w:val="0"/>
          <w:marTop w:val="0"/>
          <w:marBottom w:val="0"/>
          <w:divBdr>
            <w:top w:val="none" w:sz="0" w:space="0" w:color="auto"/>
            <w:left w:val="none" w:sz="0" w:space="0" w:color="auto"/>
            <w:bottom w:val="none" w:sz="0" w:space="0" w:color="auto"/>
            <w:right w:val="none" w:sz="0" w:space="0" w:color="auto"/>
          </w:divBdr>
        </w:div>
        <w:div w:id="2109613560">
          <w:marLeft w:val="0"/>
          <w:marRight w:val="0"/>
          <w:marTop w:val="0"/>
          <w:marBottom w:val="0"/>
          <w:divBdr>
            <w:top w:val="none" w:sz="0" w:space="0" w:color="auto"/>
            <w:left w:val="none" w:sz="0" w:space="0" w:color="auto"/>
            <w:bottom w:val="none" w:sz="0" w:space="0" w:color="auto"/>
            <w:right w:val="none" w:sz="0" w:space="0" w:color="auto"/>
          </w:divBdr>
        </w:div>
        <w:div w:id="791480440">
          <w:marLeft w:val="0"/>
          <w:marRight w:val="0"/>
          <w:marTop w:val="0"/>
          <w:marBottom w:val="0"/>
          <w:divBdr>
            <w:top w:val="none" w:sz="0" w:space="0" w:color="auto"/>
            <w:left w:val="none" w:sz="0" w:space="0" w:color="auto"/>
            <w:bottom w:val="none" w:sz="0" w:space="0" w:color="auto"/>
            <w:right w:val="none" w:sz="0" w:space="0" w:color="auto"/>
          </w:divBdr>
        </w:div>
        <w:div w:id="1658533379">
          <w:marLeft w:val="0"/>
          <w:marRight w:val="0"/>
          <w:marTop w:val="0"/>
          <w:marBottom w:val="0"/>
          <w:divBdr>
            <w:top w:val="none" w:sz="0" w:space="0" w:color="auto"/>
            <w:left w:val="none" w:sz="0" w:space="0" w:color="auto"/>
            <w:bottom w:val="none" w:sz="0" w:space="0" w:color="auto"/>
            <w:right w:val="none" w:sz="0" w:space="0" w:color="auto"/>
          </w:divBdr>
        </w:div>
        <w:div w:id="554505640">
          <w:marLeft w:val="0"/>
          <w:marRight w:val="0"/>
          <w:marTop w:val="0"/>
          <w:marBottom w:val="0"/>
          <w:divBdr>
            <w:top w:val="none" w:sz="0" w:space="0" w:color="auto"/>
            <w:left w:val="none" w:sz="0" w:space="0" w:color="auto"/>
            <w:bottom w:val="none" w:sz="0" w:space="0" w:color="auto"/>
            <w:right w:val="none" w:sz="0" w:space="0" w:color="auto"/>
          </w:divBdr>
        </w:div>
        <w:div w:id="1424448157">
          <w:marLeft w:val="0"/>
          <w:marRight w:val="0"/>
          <w:marTop w:val="0"/>
          <w:marBottom w:val="0"/>
          <w:divBdr>
            <w:top w:val="none" w:sz="0" w:space="0" w:color="auto"/>
            <w:left w:val="none" w:sz="0" w:space="0" w:color="auto"/>
            <w:bottom w:val="none" w:sz="0" w:space="0" w:color="auto"/>
            <w:right w:val="none" w:sz="0" w:space="0" w:color="auto"/>
          </w:divBdr>
        </w:div>
        <w:div w:id="1263298079">
          <w:marLeft w:val="0"/>
          <w:marRight w:val="0"/>
          <w:marTop w:val="0"/>
          <w:marBottom w:val="0"/>
          <w:divBdr>
            <w:top w:val="none" w:sz="0" w:space="0" w:color="auto"/>
            <w:left w:val="none" w:sz="0" w:space="0" w:color="auto"/>
            <w:bottom w:val="none" w:sz="0" w:space="0" w:color="auto"/>
            <w:right w:val="none" w:sz="0" w:space="0" w:color="auto"/>
          </w:divBdr>
        </w:div>
        <w:div w:id="919951299">
          <w:marLeft w:val="0"/>
          <w:marRight w:val="0"/>
          <w:marTop w:val="0"/>
          <w:marBottom w:val="0"/>
          <w:divBdr>
            <w:top w:val="none" w:sz="0" w:space="0" w:color="auto"/>
            <w:left w:val="none" w:sz="0" w:space="0" w:color="auto"/>
            <w:bottom w:val="none" w:sz="0" w:space="0" w:color="auto"/>
            <w:right w:val="none" w:sz="0" w:space="0" w:color="auto"/>
          </w:divBdr>
          <w:divsChild>
            <w:div w:id="1916627623">
              <w:marLeft w:val="0"/>
              <w:marRight w:val="0"/>
              <w:marTop w:val="0"/>
              <w:marBottom w:val="0"/>
              <w:divBdr>
                <w:top w:val="none" w:sz="0" w:space="0" w:color="auto"/>
                <w:left w:val="none" w:sz="0" w:space="0" w:color="auto"/>
                <w:bottom w:val="none" w:sz="0" w:space="0" w:color="auto"/>
                <w:right w:val="none" w:sz="0" w:space="0" w:color="auto"/>
              </w:divBdr>
              <w:divsChild>
                <w:div w:id="1334411006">
                  <w:marLeft w:val="0"/>
                  <w:marRight w:val="0"/>
                  <w:marTop w:val="0"/>
                  <w:marBottom w:val="0"/>
                  <w:divBdr>
                    <w:top w:val="none" w:sz="0" w:space="0" w:color="auto"/>
                    <w:left w:val="none" w:sz="0" w:space="0" w:color="auto"/>
                    <w:bottom w:val="none" w:sz="0" w:space="0" w:color="auto"/>
                    <w:right w:val="none" w:sz="0" w:space="0" w:color="auto"/>
                  </w:divBdr>
                </w:div>
              </w:divsChild>
            </w:div>
            <w:div w:id="611863856">
              <w:marLeft w:val="0"/>
              <w:marRight w:val="0"/>
              <w:marTop w:val="0"/>
              <w:marBottom w:val="0"/>
              <w:divBdr>
                <w:top w:val="none" w:sz="0" w:space="0" w:color="auto"/>
                <w:left w:val="none" w:sz="0" w:space="0" w:color="auto"/>
                <w:bottom w:val="none" w:sz="0" w:space="0" w:color="auto"/>
                <w:right w:val="none" w:sz="0" w:space="0" w:color="auto"/>
              </w:divBdr>
              <w:divsChild>
                <w:div w:id="1711955318">
                  <w:marLeft w:val="0"/>
                  <w:marRight w:val="0"/>
                  <w:marTop w:val="0"/>
                  <w:marBottom w:val="0"/>
                  <w:divBdr>
                    <w:top w:val="none" w:sz="0" w:space="0" w:color="auto"/>
                    <w:left w:val="none" w:sz="0" w:space="0" w:color="auto"/>
                    <w:bottom w:val="none" w:sz="0" w:space="0" w:color="auto"/>
                    <w:right w:val="none" w:sz="0" w:space="0" w:color="auto"/>
                  </w:divBdr>
                </w:div>
              </w:divsChild>
            </w:div>
            <w:div w:id="277375842">
              <w:marLeft w:val="0"/>
              <w:marRight w:val="0"/>
              <w:marTop w:val="0"/>
              <w:marBottom w:val="0"/>
              <w:divBdr>
                <w:top w:val="none" w:sz="0" w:space="0" w:color="auto"/>
                <w:left w:val="none" w:sz="0" w:space="0" w:color="auto"/>
                <w:bottom w:val="none" w:sz="0" w:space="0" w:color="auto"/>
                <w:right w:val="none" w:sz="0" w:space="0" w:color="auto"/>
              </w:divBdr>
              <w:divsChild>
                <w:div w:id="934169746">
                  <w:marLeft w:val="0"/>
                  <w:marRight w:val="0"/>
                  <w:marTop w:val="0"/>
                  <w:marBottom w:val="0"/>
                  <w:divBdr>
                    <w:top w:val="none" w:sz="0" w:space="0" w:color="auto"/>
                    <w:left w:val="none" w:sz="0" w:space="0" w:color="auto"/>
                    <w:bottom w:val="none" w:sz="0" w:space="0" w:color="auto"/>
                    <w:right w:val="none" w:sz="0" w:space="0" w:color="auto"/>
                  </w:divBdr>
                </w:div>
              </w:divsChild>
            </w:div>
            <w:div w:id="728766364">
              <w:marLeft w:val="0"/>
              <w:marRight w:val="0"/>
              <w:marTop w:val="0"/>
              <w:marBottom w:val="0"/>
              <w:divBdr>
                <w:top w:val="none" w:sz="0" w:space="0" w:color="auto"/>
                <w:left w:val="none" w:sz="0" w:space="0" w:color="auto"/>
                <w:bottom w:val="none" w:sz="0" w:space="0" w:color="auto"/>
                <w:right w:val="none" w:sz="0" w:space="0" w:color="auto"/>
              </w:divBdr>
              <w:divsChild>
                <w:div w:id="1887327376">
                  <w:marLeft w:val="0"/>
                  <w:marRight w:val="0"/>
                  <w:marTop w:val="0"/>
                  <w:marBottom w:val="0"/>
                  <w:divBdr>
                    <w:top w:val="none" w:sz="0" w:space="0" w:color="auto"/>
                    <w:left w:val="none" w:sz="0" w:space="0" w:color="auto"/>
                    <w:bottom w:val="none" w:sz="0" w:space="0" w:color="auto"/>
                    <w:right w:val="none" w:sz="0" w:space="0" w:color="auto"/>
                  </w:divBdr>
                </w:div>
              </w:divsChild>
            </w:div>
            <w:div w:id="486362429">
              <w:marLeft w:val="0"/>
              <w:marRight w:val="0"/>
              <w:marTop w:val="0"/>
              <w:marBottom w:val="0"/>
              <w:divBdr>
                <w:top w:val="none" w:sz="0" w:space="0" w:color="auto"/>
                <w:left w:val="none" w:sz="0" w:space="0" w:color="auto"/>
                <w:bottom w:val="none" w:sz="0" w:space="0" w:color="auto"/>
                <w:right w:val="none" w:sz="0" w:space="0" w:color="auto"/>
              </w:divBdr>
              <w:divsChild>
                <w:div w:id="2073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2665">
          <w:marLeft w:val="0"/>
          <w:marRight w:val="0"/>
          <w:marTop w:val="0"/>
          <w:marBottom w:val="0"/>
          <w:divBdr>
            <w:top w:val="none" w:sz="0" w:space="0" w:color="auto"/>
            <w:left w:val="none" w:sz="0" w:space="0" w:color="auto"/>
            <w:bottom w:val="none" w:sz="0" w:space="0" w:color="auto"/>
            <w:right w:val="none" w:sz="0" w:space="0" w:color="auto"/>
          </w:divBdr>
        </w:div>
        <w:div w:id="387532642">
          <w:marLeft w:val="0"/>
          <w:marRight w:val="0"/>
          <w:marTop w:val="0"/>
          <w:marBottom w:val="0"/>
          <w:divBdr>
            <w:top w:val="none" w:sz="0" w:space="0" w:color="auto"/>
            <w:left w:val="none" w:sz="0" w:space="0" w:color="auto"/>
            <w:bottom w:val="none" w:sz="0" w:space="0" w:color="auto"/>
            <w:right w:val="none" w:sz="0" w:space="0" w:color="auto"/>
          </w:divBdr>
        </w:div>
        <w:div w:id="112098146">
          <w:marLeft w:val="0"/>
          <w:marRight w:val="0"/>
          <w:marTop w:val="0"/>
          <w:marBottom w:val="0"/>
          <w:divBdr>
            <w:top w:val="none" w:sz="0" w:space="0" w:color="auto"/>
            <w:left w:val="none" w:sz="0" w:space="0" w:color="auto"/>
            <w:bottom w:val="none" w:sz="0" w:space="0" w:color="auto"/>
            <w:right w:val="none" w:sz="0" w:space="0" w:color="auto"/>
          </w:divBdr>
        </w:div>
        <w:div w:id="184834053">
          <w:marLeft w:val="0"/>
          <w:marRight w:val="0"/>
          <w:marTop w:val="0"/>
          <w:marBottom w:val="0"/>
          <w:divBdr>
            <w:top w:val="none" w:sz="0" w:space="0" w:color="auto"/>
            <w:left w:val="none" w:sz="0" w:space="0" w:color="auto"/>
            <w:bottom w:val="none" w:sz="0" w:space="0" w:color="auto"/>
            <w:right w:val="none" w:sz="0" w:space="0" w:color="auto"/>
          </w:divBdr>
        </w:div>
        <w:div w:id="1500347849">
          <w:marLeft w:val="0"/>
          <w:marRight w:val="0"/>
          <w:marTop w:val="0"/>
          <w:marBottom w:val="0"/>
          <w:divBdr>
            <w:top w:val="none" w:sz="0" w:space="0" w:color="auto"/>
            <w:left w:val="none" w:sz="0" w:space="0" w:color="auto"/>
            <w:bottom w:val="none" w:sz="0" w:space="0" w:color="auto"/>
            <w:right w:val="none" w:sz="0" w:space="0" w:color="auto"/>
          </w:divBdr>
        </w:div>
        <w:div w:id="920484744">
          <w:marLeft w:val="0"/>
          <w:marRight w:val="0"/>
          <w:marTop w:val="0"/>
          <w:marBottom w:val="0"/>
          <w:divBdr>
            <w:top w:val="none" w:sz="0" w:space="0" w:color="auto"/>
            <w:left w:val="none" w:sz="0" w:space="0" w:color="auto"/>
            <w:bottom w:val="none" w:sz="0" w:space="0" w:color="auto"/>
            <w:right w:val="none" w:sz="0" w:space="0" w:color="auto"/>
          </w:divBdr>
        </w:div>
        <w:div w:id="1045103223">
          <w:marLeft w:val="0"/>
          <w:marRight w:val="0"/>
          <w:marTop w:val="0"/>
          <w:marBottom w:val="0"/>
          <w:divBdr>
            <w:top w:val="none" w:sz="0" w:space="0" w:color="auto"/>
            <w:left w:val="none" w:sz="0" w:space="0" w:color="auto"/>
            <w:bottom w:val="none" w:sz="0" w:space="0" w:color="auto"/>
            <w:right w:val="none" w:sz="0" w:space="0" w:color="auto"/>
          </w:divBdr>
        </w:div>
        <w:div w:id="137453781">
          <w:marLeft w:val="0"/>
          <w:marRight w:val="0"/>
          <w:marTop w:val="0"/>
          <w:marBottom w:val="0"/>
          <w:divBdr>
            <w:top w:val="none" w:sz="0" w:space="0" w:color="auto"/>
            <w:left w:val="none" w:sz="0" w:space="0" w:color="auto"/>
            <w:bottom w:val="none" w:sz="0" w:space="0" w:color="auto"/>
            <w:right w:val="none" w:sz="0" w:space="0" w:color="auto"/>
          </w:divBdr>
        </w:div>
        <w:div w:id="40715592">
          <w:marLeft w:val="0"/>
          <w:marRight w:val="0"/>
          <w:marTop w:val="0"/>
          <w:marBottom w:val="0"/>
          <w:divBdr>
            <w:top w:val="none" w:sz="0" w:space="0" w:color="auto"/>
            <w:left w:val="none" w:sz="0" w:space="0" w:color="auto"/>
            <w:bottom w:val="none" w:sz="0" w:space="0" w:color="auto"/>
            <w:right w:val="none" w:sz="0" w:space="0" w:color="auto"/>
          </w:divBdr>
        </w:div>
        <w:div w:id="1884514290">
          <w:marLeft w:val="0"/>
          <w:marRight w:val="0"/>
          <w:marTop w:val="0"/>
          <w:marBottom w:val="0"/>
          <w:divBdr>
            <w:top w:val="none" w:sz="0" w:space="0" w:color="auto"/>
            <w:left w:val="none" w:sz="0" w:space="0" w:color="auto"/>
            <w:bottom w:val="none" w:sz="0" w:space="0" w:color="auto"/>
            <w:right w:val="none" w:sz="0" w:space="0" w:color="auto"/>
          </w:divBdr>
        </w:div>
        <w:div w:id="1426685481">
          <w:marLeft w:val="0"/>
          <w:marRight w:val="0"/>
          <w:marTop w:val="0"/>
          <w:marBottom w:val="0"/>
          <w:divBdr>
            <w:top w:val="none" w:sz="0" w:space="0" w:color="auto"/>
            <w:left w:val="none" w:sz="0" w:space="0" w:color="auto"/>
            <w:bottom w:val="none" w:sz="0" w:space="0" w:color="auto"/>
            <w:right w:val="none" w:sz="0" w:space="0" w:color="auto"/>
          </w:divBdr>
        </w:div>
        <w:div w:id="527372623">
          <w:marLeft w:val="0"/>
          <w:marRight w:val="0"/>
          <w:marTop w:val="0"/>
          <w:marBottom w:val="0"/>
          <w:divBdr>
            <w:top w:val="none" w:sz="0" w:space="0" w:color="auto"/>
            <w:left w:val="none" w:sz="0" w:space="0" w:color="auto"/>
            <w:bottom w:val="none" w:sz="0" w:space="0" w:color="auto"/>
            <w:right w:val="none" w:sz="0" w:space="0" w:color="auto"/>
          </w:divBdr>
        </w:div>
        <w:div w:id="315650214">
          <w:marLeft w:val="0"/>
          <w:marRight w:val="0"/>
          <w:marTop w:val="0"/>
          <w:marBottom w:val="0"/>
          <w:divBdr>
            <w:top w:val="none" w:sz="0" w:space="0" w:color="auto"/>
            <w:left w:val="none" w:sz="0" w:space="0" w:color="auto"/>
            <w:bottom w:val="none" w:sz="0" w:space="0" w:color="auto"/>
            <w:right w:val="none" w:sz="0" w:space="0" w:color="auto"/>
          </w:divBdr>
        </w:div>
        <w:div w:id="473642922">
          <w:marLeft w:val="0"/>
          <w:marRight w:val="0"/>
          <w:marTop w:val="0"/>
          <w:marBottom w:val="0"/>
          <w:divBdr>
            <w:top w:val="none" w:sz="0" w:space="0" w:color="auto"/>
            <w:left w:val="none" w:sz="0" w:space="0" w:color="auto"/>
            <w:bottom w:val="none" w:sz="0" w:space="0" w:color="auto"/>
            <w:right w:val="none" w:sz="0" w:space="0" w:color="auto"/>
          </w:divBdr>
        </w:div>
        <w:div w:id="539054830">
          <w:marLeft w:val="0"/>
          <w:marRight w:val="0"/>
          <w:marTop w:val="0"/>
          <w:marBottom w:val="0"/>
          <w:divBdr>
            <w:top w:val="none" w:sz="0" w:space="0" w:color="auto"/>
            <w:left w:val="none" w:sz="0" w:space="0" w:color="auto"/>
            <w:bottom w:val="none" w:sz="0" w:space="0" w:color="auto"/>
            <w:right w:val="none" w:sz="0" w:space="0" w:color="auto"/>
          </w:divBdr>
        </w:div>
        <w:div w:id="67000678">
          <w:marLeft w:val="0"/>
          <w:marRight w:val="0"/>
          <w:marTop w:val="0"/>
          <w:marBottom w:val="0"/>
          <w:divBdr>
            <w:top w:val="none" w:sz="0" w:space="0" w:color="auto"/>
            <w:left w:val="none" w:sz="0" w:space="0" w:color="auto"/>
            <w:bottom w:val="none" w:sz="0" w:space="0" w:color="auto"/>
            <w:right w:val="none" w:sz="0" w:space="0" w:color="auto"/>
          </w:divBdr>
        </w:div>
        <w:div w:id="1141385709">
          <w:marLeft w:val="0"/>
          <w:marRight w:val="0"/>
          <w:marTop w:val="0"/>
          <w:marBottom w:val="0"/>
          <w:divBdr>
            <w:top w:val="none" w:sz="0" w:space="0" w:color="auto"/>
            <w:left w:val="none" w:sz="0" w:space="0" w:color="auto"/>
            <w:bottom w:val="none" w:sz="0" w:space="0" w:color="auto"/>
            <w:right w:val="none" w:sz="0" w:space="0" w:color="auto"/>
          </w:divBdr>
        </w:div>
        <w:div w:id="2027637766">
          <w:marLeft w:val="0"/>
          <w:marRight w:val="0"/>
          <w:marTop w:val="0"/>
          <w:marBottom w:val="0"/>
          <w:divBdr>
            <w:top w:val="none" w:sz="0" w:space="0" w:color="auto"/>
            <w:left w:val="none" w:sz="0" w:space="0" w:color="auto"/>
            <w:bottom w:val="none" w:sz="0" w:space="0" w:color="auto"/>
            <w:right w:val="none" w:sz="0" w:space="0" w:color="auto"/>
          </w:divBdr>
        </w:div>
        <w:div w:id="813643923">
          <w:marLeft w:val="0"/>
          <w:marRight w:val="0"/>
          <w:marTop w:val="0"/>
          <w:marBottom w:val="0"/>
          <w:divBdr>
            <w:top w:val="none" w:sz="0" w:space="0" w:color="auto"/>
            <w:left w:val="none" w:sz="0" w:space="0" w:color="auto"/>
            <w:bottom w:val="none" w:sz="0" w:space="0" w:color="auto"/>
            <w:right w:val="none" w:sz="0" w:space="0" w:color="auto"/>
          </w:divBdr>
        </w:div>
        <w:div w:id="114100346">
          <w:marLeft w:val="0"/>
          <w:marRight w:val="0"/>
          <w:marTop w:val="0"/>
          <w:marBottom w:val="0"/>
          <w:divBdr>
            <w:top w:val="none" w:sz="0" w:space="0" w:color="auto"/>
            <w:left w:val="none" w:sz="0" w:space="0" w:color="auto"/>
            <w:bottom w:val="none" w:sz="0" w:space="0" w:color="auto"/>
            <w:right w:val="none" w:sz="0" w:space="0" w:color="auto"/>
          </w:divBdr>
        </w:div>
        <w:div w:id="1351108913">
          <w:marLeft w:val="0"/>
          <w:marRight w:val="0"/>
          <w:marTop w:val="0"/>
          <w:marBottom w:val="0"/>
          <w:divBdr>
            <w:top w:val="none" w:sz="0" w:space="0" w:color="auto"/>
            <w:left w:val="none" w:sz="0" w:space="0" w:color="auto"/>
            <w:bottom w:val="none" w:sz="0" w:space="0" w:color="auto"/>
            <w:right w:val="none" w:sz="0" w:space="0" w:color="auto"/>
          </w:divBdr>
        </w:div>
        <w:div w:id="2094012962">
          <w:marLeft w:val="0"/>
          <w:marRight w:val="0"/>
          <w:marTop w:val="0"/>
          <w:marBottom w:val="0"/>
          <w:divBdr>
            <w:top w:val="none" w:sz="0" w:space="0" w:color="auto"/>
            <w:left w:val="none" w:sz="0" w:space="0" w:color="auto"/>
            <w:bottom w:val="none" w:sz="0" w:space="0" w:color="auto"/>
            <w:right w:val="none" w:sz="0" w:space="0" w:color="auto"/>
          </w:divBdr>
        </w:div>
        <w:div w:id="148791445">
          <w:marLeft w:val="0"/>
          <w:marRight w:val="0"/>
          <w:marTop w:val="0"/>
          <w:marBottom w:val="0"/>
          <w:divBdr>
            <w:top w:val="none" w:sz="0" w:space="0" w:color="auto"/>
            <w:left w:val="none" w:sz="0" w:space="0" w:color="auto"/>
            <w:bottom w:val="none" w:sz="0" w:space="0" w:color="auto"/>
            <w:right w:val="none" w:sz="0" w:space="0" w:color="auto"/>
          </w:divBdr>
        </w:div>
        <w:div w:id="1595894316">
          <w:marLeft w:val="0"/>
          <w:marRight w:val="0"/>
          <w:marTop w:val="0"/>
          <w:marBottom w:val="0"/>
          <w:divBdr>
            <w:top w:val="none" w:sz="0" w:space="0" w:color="auto"/>
            <w:left w:val="none" w:sz="0" w:space="0" w:color="auto"/>
            <w:bottom w:val="none" w:sz="0" w:space="0" w:color="auto"/>
            <w:right w:val="none" w:sz="0" w:space="0" w:color="auto"/>
          </w:divBdr>
        </w:div>
        <w:div w:id="1347560000">
          <w:marLeft w:val="0"/>
          <w:marRight w:val="0"/>
          <w:marTop w:val="0"/>
          <w:marBottom w:val="0"/>
          <w:divBdr>
            <w:top w:val="none" w:sz="0" w:space="0" w:color="auto"/>
            <w:left w:val="none" w:sz="0" w:space="0" w:color="auto"/>
            <w:bottom w:val="none" w:sz="0" w:space="0" w:color="auto"/>
            <w:right w:val="none" w:sz="0" w:space="0" w:color="auto"/>
          </w:divBdr>
        </w:div>
        <w:div w:id="282001938">
          <w:marLeft w:val="0"/>
          <w:marRight w:val="0"/>
          <w:marTop w:val="0"/>
          <w:marBottom w:val="0"/>
          <w:divBdr>
            <w:top w:val="none" w:sz="0" w:space="0" w:color="auto"/>
            <w:left w:val="none" w:sz="0" w:space="0" w:color="auto"/>
            <w:bottom w:val="none" w:sz="0" w:space="0" w:color="auto"/>
            <w:right w:val="none" w:sz="0" w:space="0" w:color="auto"/>
          </w:divBdr>
        </w:div>
        <w:div w:id="498237124">
          <w:marLeft w:val="0"/>
          <w:marRight w:val="0"/>
          <w:marTop w:val="0"/>
          <w:marBottom w:val="0"/>
          <w:divBdr>
            <w:top w:val="none" w:sz="0" w:space="0" w:color="auto"/>
            <w:left w:val="none" w:sz="0" w:space="0" w:color="auto"/>
            <w:bottom w:val="none" w:sz="0" w:space="0" w:color="auto"/>
            <w:right w:val="none" w:sz="0" w:space="0" w:color="auto"/>
          </w:divBdr>
        </w:div>
        <w:div w:id="1463578643">
          <w:marLeft w:val="0"/>
          <w:marRight w:val="0"/>
          <w:marTop w:val="0"/>
          <w:marBottom w:val="0"/>
          <w:divBdr>
            <w:top w:val="none" w:sz="0" w:space="0" w:color="auto"/>
            <w:left w:val="none" w:sz="0" w:space="0" w:color="auto"/>
            <w:bottom w:val="none" w:sz="0" w:space="0" w:color="auto"/>
            <w:right w:val="none" w:sz="0" w:space="0" w:color="auto"/>
          </w:divBdr>
        </w:div>
        <w:div w:id="762578857">
          <w:marLeft w:val="0"/>
          <w:marRight w:val="0"/>
          <w:marTop w:val="0"/>
          <w:marBottom w:val="0"/>
          <w:divBdr>
            <w:top w:val="none" w:sz="0" w:space="0" w:color="auto"/>
            <w:left w:val="none" w:sz="0" w:space="0" w:color="auto"/>
            <w:bottom w:val="none" w:sz="0" w:space="0" w:color="auto"/>
            <w:right w:val="none" w:sz="0" w:space="0" w:color="auto"/>
          </w:divBdr>
        </w:div>
        <w:div w:id="1967731883">
          <w:marLeft w:val="0"/>
          <w:marRight w:val="0"/>
          <w:marTop w:val="0"/>
          <w:marBottom w:val="0"/>
          <w:divBdr>
            <w:top w:val="none" w:sz="0" w:space="0" w:color="auto"/>
            <w:left w:val="none" w:sz="0" w:space="0" w:color="auto"/>
            <w:bottom w:val="none" w:sz="0" w:space="0" w:color="auto"/>
            <w:right w:val="none" w:sz="0" w:space="0" w:color="auto"/>
          </w:divBdr>
        </w:div>
        <w:div w:id="438568248">
          <w:marLeft w:val="0"/>
          <w:marRight w:val="0"/>
          <w:marTop w:val="0"/>
          <w:marBottom w:val="0"/>
          <w:divBdr>
            <w:top w:val="none" w:sz="0" w:space="0" w:color="auto"/>
            <w:left w:val="none" w:sz="0" w:space="0" w:color="auto"/>
            <w:bottom w:val="none" w:sz="0" w:space="0" w:color="auto"/>
            <w:right w:val="none" w:sz="0" w:space="0" w:color="auto"/>
          </w:divBdr>
        </w:div>
        <w:div w:id="921451270">
          <w:marLeft w:val="0"/>
          <w:marRight w:val="0"/>
          <w:marTop w:val="0"/>
          <w:marBottom w:val="0"/>
          <w:divBdr>
            <w:top w:val="none" w:sz="0" w:space="0" w:color="auto"/>
            <w:left w:val="none" w:sz="0" w:space="0" w:color="auto"/>
            <w:bottom w:val="none" w:sz="0" w:space="0" w:color="auto"/>
            <w:right w:val="none" w:sz="0" w:space="0" w:color="auto"/>
          </w:divBdr>
        </w:div>
        <w:div w:id="23678303">
          <w:marLeft w:val="0"/>
          <w:marRight w:val="0"/>
          <w:marTop w:val="0"/>
          <w:marBottom w:val="0"/>
          <w:divBdr>
            <w:top w:val="none" w:sz="0" w:space="0" w:color="auto"/>
            <w:left w:val="none" w:sz="0" w:space="0" w:color="auto"/>
            <w:bottom w:val="none" w:sz="0" w:space="0" w:color="auto"/>
            <w:right w:val="none" w:sz="0" w:space="0" w:color="auto"/>
          </w:divBdr>
        </w:div>
        <w:div w:id="1707291806">
          <w:marLeft w:val="0"/>
          <w:marRight w:val="0"/>
          <w:marTop w:val="0"/>
          <w:marBottom w:val="0"/>
          <w:divBdr>
            <w:top w:val="none" w:sz="0" w:space="0" w:color="auto"/>
            <w:left w:val="none" w:sz="0" w:space="0" w:color="auto"/>
            <w:bottom w:val="none" w:sz="0" w:space="0" w:color="auto"/>
            <w:right w:val="none" w:sz="0" w:space="0" w:color="auto"/>
          </w:divBdr>
        </w:div>
        <w:div w:id="928350084">
          <w:marLeft w:val="0"/>
          <w:marRight w:val="0"/>
          <w:marTop w:val="0"/>
          <w:marBottom w:val="0"/>
          <w:divBdr>
            <w:top w:val="none" w:sz="0" w:space="0" w:color="auto"/>
            <w:left w:val="none" w:sz="0" w:space="0" w:color="auto"/>
            <w:bottom w:val="none" w:sz="0" w:space="0" w:color="auto"/>
            <w:right w:val="none" w:sz="0" w:space="0" w:color="auto"/>
          </w:divBdr>
        </w:div>
        <w:div w:id="653486877">
          <w:marLeft w:val="0"/>
          <w:marRight w:val="0"/>
          <w:marTop w:val="0"/>
          <w:marBottom w:val="0"/>
          <w:divBdr>
            <w:top w:val="none" w:sz="0" w:space="0" w:color="auto"/>
            <w:left w:val="none" w:sz="0" w:space="0" w:color="auto"/>
            <w:bottom w:val="none" w:sz="0" w:space="0" w:color="auto"/>
            <w:right w:val="none" w:sz="0" w:space="0" w:color="auto"/>
          </w:divBdr>
        </w:div>
        <w:div w:id="1464813766">
          <w:marLeft w:val="0"/>
          <w:marRight w:val="0"/>
          <w:marTop w:val="0"/>
          <w:marBottom w:val="0"/>
          <w:divBdr>
            <w:top w:val="none" w:sz="0" w:space="0" w:color="auto"/>
            <w:left w:val="none" w:sz="0" w:space="0" w:color="auto"/>
            <w:bottom w:val="none" w:sz="0" w:space="0" w:color="auto"/>
            <w:right w:val="none" w:sz="0" w:space="0" w:color="auto"/>
          </w:divBdr>
        </w:div>
        <w:div w:id="74207648">
          <w:marLeft w:val="0"/>
          <w:marRight w:val="0"/>
          <w:marTop w:val="0"/>
          <w:marBottom w:val="0"/>
          <w:divBdr>
            <w:top w:val="none" w:sz="0" w:space="0" w:color="auto"/>
            <w:left w:val="none" w:sz="0" w:space="0" w:color="auto"/>
            <w:bottom w:val="none" w:sz="0" w:space="0" w:color="auto"/>
            <w:right w:val="none" w:sz="0" w:space="0" w:color="auto"/>
          </w:divBdr>
        </w:div>
        <w:div w:id="2106343143">
          <w:marLeft w:val="0"/>
          <w:marRight w:val="0"/>
          <w:marTop w:val="0"/>
          <w:marBottom w:val="0"/>
          <w:divBdr>
            <w:top w:val="none" w:sz="0" w:space="0" w:color="auto"/>
            <w:left w:val="none" w:sz="0" w:space="0" w:color="auto"/>
            <w:bottom w:val="none" w:sz="0" w:space="0" w:color="auto"/>
            <w:right w:val="none" w:sz="0" w:space="0" w:color="auto"/>
          </w:divBdr>
        </w:div>
        <w:div w:id="1000616218">
          <w:marLeft w:val="0"/>
          <w:marRight w:val="0"/>
          <w:marTop w:val="0"/>
          <w:marBottom w:val="0"/>
          <w:divBdr>
            <w:top w:val="none" w:sz="0" w:space="0" w:color="auto"/>
            <w:left w:val="none" w:sz="0" w:space="0" w:color="auto"/>
            <w:bottom w:val="none" w:sz="0" w:space="0" w:color="auto"/>
            <w:right w:val="none" w:sz="0" w:space="0" w:color="auto"/>
          </w:divBdr>
        </w:div>
        <w:div w:id="1161656176">
          <w:marLeft w:val="0"/>
          <w:marRight w:val="0"/>
          <w:marTop w:val="0"/>
          <w:marBottom w:val="0"/>
          <w:divBdr>
            <w:top w:val="none" w:sz="0" w:space="0" w:color="auto"/>
            <w:left w:val="none" w:sz="0" w:space="0" w:color="auto"/>
            <w:bottom w:val="none" w:sz="0" w:space="0" w:color="auto"/>
            <w:right w:val="none" w:sz="0" w:space="0" w:color="auto"/>
          </w:divBdr>
        </w:div>
        <w:div w:id="1064059710">
          <w:marLeft w:val="0"/>
          <w:marRight w:val="0"/>
          <w:marTop w:val="0"/>
          <w:marBottom w:val="0"/>
          <w:divBdr>
            <w:top w:val="none" w:sz="0" w:space="0" w:color="auto"/>
            <w:left w:val="none" w:sz="0" w:space="0" w:color="auto"/>
            <w:bottom w:val="none" w:sz="0" w:space="0" w:color="auto"/>
            <w:right w:val="none" w:sz="0" w:space="0" w:color="auto"/>
          </w:divBdr>
        </w:div>
        <w:div w:id="1159420605">
          <w:marLeft w:val="0"/>
          <w:marRight w:val="0"/>
          <w:marTop w:val="0"/>
          <w:marBottom w:val="0"/>
          <w:divBdr>
            <w:top w:val="none" w:sz="0" w:space="0" w:color="auto"/>
            <w:left w:val="none" w:sz="0" w:space="0" w:color="auto"/>
            <w:bottom w:val="none" w:sz="0" w:space="0" w:color="auto"/>
            <w:right w:val="none" w:sz="0" w:space="0" w:color="auto"/>
          </w:divBdr>
        </w:div>
        <w:div w:id="914752606">
          <w:marLeft w:val="0"/>
          <w:marRight w:val="0"/>
          <w:marTop w:val="0"/>
          <w:marBottom w:val="0"/>
          <w:divBdr>
            <w:top w:val="none" w:sz="0" w:space="0" w:color="auto"/>
            <w:left w:val="none" w:sz="0" w:space="0" w:color="auto"/>
            <w:bottom w:val="none" w:sz="0" w:space="0" w:color="auto"/>
            <w:right w:val="none" w:sz="0" w:space="0" w:color="auto"/>
          </w:divBdr>
        </w:div>
        <w:div w:id="120269211">
          <w:marLeft w:val="0"/>
          <w:marRight w:val="0"/>
          <w:marTop w:val="0"/>
          <w:marBottom w:val="0"/>
          <w:divBdr>
            <w:top w:val="none" w:sz="0" w:space="0" w:color="auto"/>
            <w:left w:val="none" w:sz="0" w:space="0" w:color="auto"/>
            <w:bottom w:val="none" w:sz="0" w:space="0" w:color="auto"/>
            <w:right w:val="none" w:sz="0" w:space="0" w:color="auto"/>
          </w:divBdr>
        </w:div>
        <w:div w:id="903830277">
          <w:marLeft w:val="0"/>
          <w:marRight w:val="0"/>
          <w:marTop w:val="0"/>
          <w:marBottom w:val="0"/>
          <w:divBdr>
            <w:top w:val="none" w:sz="0" w:space="0" w:color="auto"/>
            <w:left w:val="none" w:sz="0" w:space="0" w:color="auto"/>
            <w:bottom w:val="none" w:sz="0" w:space="0" w:color="auto"/>
            <w:right w:val="none" w:sz="0" w:space="0" w:color="auto"/>
          </w:divBdr>
        </w:div>
        <w:div w:id="1942492780">
          <w:marLeft w:val="0"/>
          <w:marRight w:val="0"/>
          <w:marTop w:val="0"/>
          <w:marBottom w:val="0"/>
          <w:divBdr>
            <w:top w:val="none" w:sz="0" w:space="0" w:color="auto"/>
            <w:left w:val="none" w:sz="0" w:space="0" w:color="auto"/>
            <w:bottom w:val="none" w:sz="0" w:space="0" w:color="auto"/>
            <w:right w:val="none" w:sz="0" w:space="0" w:color="auto"/>
          </w:divBdr>
        </w:div>
        <w:div w:id="874998163">
          <w:marLeft w:val="0"/>
          <w:marRight w:val="0"/>
          <w:marTop w:val="0"/>
          <w:marBottom w:val="0"/>
          <w:divBdr>
            <w:top w:val="none" w:sz="0" w:space="0" w:color="auto"/>
            <w:left w:val="none" w:sz="0" w:space="0" w:color="auto"/>
            <w:bottom w:val="none" w:sz="0" w:space="0" w:color="auto"/>
            <w:right w:val="none" w:sz="0" w:space="0" w:color="auto"/>
          </w:divBdr>
        </w:div>
        <w:div w:id="1402675789">
          <w:marLeft w:val="0"/>
          <w:marRight w:val="0"/>
          <w:marTop w:val="0"/>
          <w:marBottom w:val="0"/>
          <w:divBdr>
            <w:top w:val="none" w:sz="0" w:space="0" w:color="auto"/>
            <w:left w:val="none" w:sz="0" w:space="0" w:color="auto"/>
            <w:bottom w:val="none" w:sz="0" w:space="0" w:color="auto"/>
            <w:right w:val="none" w:sz="0" w:space="0" w:color="auto"/>
          </w:divBdr>
        </w:div>
        <w:div w:id="2024475155">
          <w:marLeft w:val="0"/>
          <w:marRight w:val="0"/>
          <w:marTop w:val="0"/>
          <w:marBottom w:val="0"/>
          <w:divBdr>
            <w:top w:val="none" w:sz="0" w:space="0" w:color="auto"/>
            <w:left w:val="none" w:sz="0" w:space="0" w:color="auto"/>
            <w:bottom w:val="none" w:sz="0" w:space="0" w:color="auto"/>
            <w:right w:val="none" w:sz="0" w:space="0" w:color="auto"/>
          </w:divBdr>
        </w:div>
        <w:div w:id="102651096">
          <w:marLeft w:val="0"/>
          <w:marRight w:val="0"/>
          <w:marTop w:val="0"/>
          <w:marBottom w:val="0"/>
          <w:divBdr>
            <w:top w:val="none" w:sz="0" w:space="0" w:color="auto"/>
            <w:left w:val="none" w:sz="0" w:space="0" w:color="auto"/>
            <w:bottom w:val="none" w:sz="0" w:space="0" w:color="auto"/>
            <w:right w:val="none" w:sz="0" w:space="0" w:color="auto"/>
          </w:divBdr>
        </w:div>
        <w:div w:id="98526348">
          <w:marLeft w:val="0"/>
          <w:marRight w:val="0"/>
          <w:marTop w:val="0"/>
          <w:marBottom w:val="0"/>
          <w:divBdr>
            <w:top w:val="none" w:sz="0" w:space="0" w:color="auto"/>
            <w:left w:val="none" w:sz="0" w:space="0" w:color="auto"/>
            <w:bottom w:val="none" w:sz="0" w:space="0" w:color="auto"/>
            <w:right w:val="none" w:sz="0" w:space="0" w:color="auto"/>
          </w:divBdr>
        </w:div>
        <w:div w:id="1443793">
          <w:marLeft w:val="0"/>
          <w:marRight w:val="0"/>
          <w:marTop w:val="0"/>
          <w:marBottom w:val="0"/>
          <w:divBdr>
            <w:top w:val="none" w:sz="0" w:space="0" w:color="auto"/>
            <w:left w:val="none" w:sz="0" w:space="0" w:color="auto"/>
            <w:bottom w:val="none" w:sz="0" w:space="0" w:color="auto"/>
            <w:right w:val="none" w:sz="0" w:space="0" w:color="auto"/>
          </w:divBdr>
        </w:div>
        <w:div w:id="1474176050">
          <w:marLeft w:val="0"/>
          <w:marRight w:val="0"/>
          <w:marTop w:val="0"/>
          <w:marBottom w:val="0"/>
          <w:divBdr>
            <w:top w:val="none" w:sz="0" w:space="0" w:color="auto"/>
            <w:left w:val="none" w:sz="0" w:space="0" w:color="auto"/>
            <w:bottom w:val="none" w:sz="0" w:space="0" w:color="auto"/>
            <w:right w:val="none" w:sz="0" w:space="0" w:color="auto"/>
          </w:divBdr>
        </w:div>
        <w:div w:id="585306965">
          <w:marLeft w:val="0"/>
          <w:marRight w:val="0"/>
          <w:marTop w:val="0"/>
          <w:marBottom w:val="0"/>
          <w:divBdr>
            <w:top w:val="none" w:sz="0" w:space="0" w:color="auto"/>
            <w:left w:val="none" w:sz="0" w:space="0" w:color="auto"/>
            <w:bottom w:val="none" w:sz="0" w:space="0" w:color="auto"/>
            <w:right w:val="none" w:sz="0" w:space="0" w:color="auto"/>
          </w:divBdr>
        </w:div>
        <w:div w:id="642588135">
          <w:marLeft w:val="0"/>
          <w:marRight w:val="0"/>
          <w:marTop w:val="0"/>
          <w:marBottom w:val="0"/>
          <w:divBdr>
            <w:top w:val="none" w:sz="0" w:space="0" w:color="auto"/>
            <w:left w:val="none" w:sz="0" w:space="0" w:color="auto"/>
            <w:bottom w:val="none" w:sz="0" w:space="0" w:color="auto"/>
            <w:right w:val="none" w:sz="0" w:space="0" w:color="auto"/>
          </w:divBdr>
        </w:div>
        <w:div w:id="1241332215">
          <w:marLeft w:val="0"/>
          <w:marRight w:val="0"/>
          <w:marTop w:val="0"/>
          <w:marBottom w:val="0"/>
          <w:divBdr>
            <w:top w:val="none" w:sz="0" w:space="0" w:color="auto"/>
            <w:left w:val="none" w:sz="0" w:space="0" w:color="auto"/>
            <w:bottom w:val="none" w:sz="0" w:space="0" w:color="auto"/>
            <w:right w:val="none" w:sz="0" w:space="0" w:color="auto"/>
          </w:divBdr>
        </w:div>
        <w:div w:id="1315333182">
          <w:marLeft w:val="0"/>
          <w:marRight w:val="0"/>
          <w:marTop w:val="0"/>
          <w:marBottom w:val="0"/>
          <w:divBdr>
            <w:top w:val="none" w:sz="0" w:space="0" w:color="auto"/>
            <w:left w:val="none" w:sz="0" w:space="0" w:color="auto"/>
            <w:bottom w:val="none" w:sz="0" w:space="0" w:color="auto"/>
            <w:right w:val="none" w:sz="0" w:space="0" w:color="auto"/>
          </w:divBdr>
        </w:div>
        <w:div w:id="1457329019">
          <w:marLeft w:val="0"/>
          <w:marRight w:val="0"/>
          <w:marTop w:val="0"/>
          <w:marBottom w:val="0"/>
          <w:divBdr>
            <w:top w:val="none" w:sz="0" w:space="0" w:color="auto"/>
            <w:left w:val="none" w:sz="0" w:space="0" w:color="auto"/>
            <w:bottom w:val="none" w:sz="0" w:space="0" w:color="auto"/>
            <w:right w:val="none" w:sz="0" w:space="0" w:color="auto"/>
          </w:divBdr>
        </w:div>
        <w:div w:id="1382166226">
          <w:marLeft w:val="0"/>
          <w:marRight w:val="0"/>
          <w:marTop w:val="0"/>
          <w:marBottom w:val="0"/>
          <w:divBdr>
            <w:top w:val="none" w:sz="0" w:space="0" w:color="auto"/>
            <w:left w:val="none" w:sz="0" w:space="0" w:color="auto"/>
            <w:bottom w:val="none" w:sz="0" w:space="0" w:color="auto"/>
            <w:right w:val="none" w:sz="0" w:space="0" w:color="auto"/>
          </w:divBdr>
        </w:div>
        <w:div w:id="937062283">
          <w:marLeft w:val="0"/>
          <w:marRight w:val="0"/>
          <w:marTop w:val="0"/>
          <w:marBottom w:val="0"/>
          <w:divBdr>
            <w:top w:val="none" w:sz="0" w:space="0" w:color="auto"/>
            <w:left w:val="none" w:sz="0" w:space="0" w:color="auto"/>
            <w:bottom w:val="none" w:sz="0" w:space="0" w:color="auto"/>
            <w:right w:val="none" w:sz="0" w:space="0" w:color="auto"/>
          </w:divBdr>
        </w:div>
        <w:div w:id="1557888099">
          <w:marLeft w:val="0"/>
          <w:marRight w:val="0"/>
          <w:marTop w:val="0"/>
          <w:marBottom w:val="0"/>
          <w:divBdr>
            <w:top w:val="none" w:sz="0" w:space="0" w:color="auto"/>
            <w:left w:val="none" w:sz="0" w:space="0" w:color="auto"/>
            <w:bottom w:val="none" w:sz="0" w:space="0" w:color="auto"/>
            <w:right w:val="none" w:sz="0" w:space="0" w:color="auto"/>
          </w:divBdr>
        </w:div>
        <w:div w:id="2129354949">
          <w:marLeft w:val="0"/>
          <w:marRight w:val="0"/>
          <w:marTop w:val="0"/>
          <w:marBottom w:val="0"/>
          <w:divBdr>
            <w:top w:val="none" w:sz="0" w:space="0" w:color="auto"/>
            <w:left w:val="none" w:sz="0" w:space="0" w:color="auto"/>
            <w:bottom w:val="none" w:sz="0" w:space="0" w:color="auto"/>
            <w:right w:val="none" w:sz="0" w:space="0" w:color="auto"/>
          </w:divBdr>
        </w:div>
        <w:div w:id="121774889">
          <w:marLeft w:val="0"/>
          <w:marRight w:val="0"/>
          <w:marTop w:val="0"/>
          <w:marBottom w:val="0"/>
          <w:divBdr>
            <w:top w:val="none" w:sz="0" w:space="0" w:color="auto"/>
            <w:left w:val="none" w:sz="0" w:space="0" w:color="auto"/>
            <w:bottom w:val="none" w:sz="0" w:space="0" w:color="auto"/>
            <w:right w:val="none" w:sz="0" w:space="0" w:color="auto"/>
          </w:divBdr>
        </w:div>
        <w:div w:id="1538663994">
          <w:marLeft w:val="0"/>
          <w:marRight w:val="0"/>
          <w:marTop w:val="0"/>
          <w:marBottom w:val="0"/>
          <w:divBdr>
            <w:top w:val="none" w:sz="0" w:space="0" w:color="auto"/>
            <w:left w:val="none" w:sz="0" w:space="0" w:color="auto"/>
            <w:bottom w:val="none" w:sz="0" w:space="0" w:color="auto"/>
            <w:right w:val="none" w:sz="0" w:space="0" w:color="auto"/>
          </w:divBdr>
        </w:div>
        <w:div w:id="161553062">
          <w:marLeft w:val="0"/>
          <w:marRight w:val="0"/>
          <w:marTop w:val="0"/>
          <w:marBottom w:val="0"/>
          <w:divBdr>
            <w:top w:val="none" w:sz="0" w:space="0" w:color="auto"/>
            <w:left w:val="none" w:sz="0" w:space="0" w:color="auto"/>
            <w:bottom w:val="none" w:sz="0" w:space="0" w:color="auto"/>
            <w:right w:val="none" w:sz="0" w:space="0" w:color="auto"/>
          </w:divBdr>
        </w:div>
        <w:div w:id="1163274216">
          <w:marLeft w:val="0"/>
          <w:marRight w:val="0"/>
          <w:marTop w:val="0"/>
          <w:marBottom w:val="0"/>
          <w:divBdr>
            <w:top w:val="none" w:sz="0" w:space="0" w:color="auto"/>
            <w:left w:val="none" w:sz="0" w:space="0" w:color="auto"/>
            <w:bottom w:val="none" w:sz="0" w:space="0" w:color="auto"/>
            <w:right w:val="none" w:sz="0" w:space="0" w:color="auto"/>
          </w:divBdr>
        </w:div>
        <w:div w:id="160121846">
          <w:marLeft w:val="0"/>
          <w:marRight w:val="0"/>
          <w:marTop w:val="0"/>
          <w:marBottom w:val="0"/>
          <w:divBdr>
            <w:top w:val="none" w:sz="0" w:space="0" w:color="auto"/>
            <w:left w:val="none" w:sz="0" w:space="0" w:color="auto"/>
            <w:bottom w:val="none" w:sz="0" w:space="0" w:color="auto"/>
            <w:right w:val="none" w:sz="0" w:space="0" w:color="auto"/>
          </w:divBdr>
        </w:div>
        <w:div w:id="1619022456">
          <w:marLeft w:val="0"/>
          <w:marRight w:val="0"/>
          <w:marTop w:val="0"/>
          <w:marBottom w:val="0"/>
          <w:divBdr>
            <w:top w:val="none" w:sz="0" w:space="0" w:color="auto"/>
            <w:left w:val="none" w:sz="0" w:space="0" w:color="auto"/>
            <w:bottom w:val="none" w:sz="0" w:space="0" w:color="auto"/>
            <w:right w:val="none" w:sz="0" w:space="0" w:color="auto"/>
          </w:divBdr>
        </w:div>
        <w:div w:id="2019964258">
          <w:marLeft w:val="0"/>
          <w:marRight w:val="0"/>
          <w:marTop w:val="0"/>
          <w:marBottom w:val="0"/>
          <w:divBdr>
            <w:top w:val="none" w:sz="0" w:space="0" w:color="auto"/>
            <w:left w:val="none" w:sz="0" w:space="0" w:color="auto"/>
            <w:bottom w:val="none" w:sz="0" w:space="0" w:color="auto"/>
            <w:right w:val="none" w:sz="0" w:space="0" w:color="auto"/>
          </w:divBdr>
        </w:div>
        <w:div w:id="2106996527">
          <w:marLeft w:val="0"/>
          <w:marRight w:val="0"/>
          <w:marTop w:val="0"/>
          <w:marBottom w:val="0"/>
          <w:divBdr>
            <w:top w:val="none" w:sz="0" w:space="0" w:color="auto"/>
            <w:left w:val="none" w:sz="0" w:space="0" w:color="auto"/>
            <w:bottom w:val="none" w:sz="0" w:space="0" w:color="auto"/>
            <w:right w:val="none" w:sz="0" w:space="0" w:color="auto"/>
          </w:divBdr>
        </w:div>
        <w:div w:id="796217320">
          <w:marLeft w:val="0"/>
          <w:marRight w:val="0"/>
          <w:marTop w:val="0"/>
          <w:marBottom w:val="0"/>
          <w:divBdr>
            <w:top w:val="none" w:sz="0" w:space="0" w:color="auto"/>
            <w:left w:val="none" w:sz="0" w:space="0" w:color="auto"/>
            <w:bottom w:val="none" w:sz="0" w:space="0" w:color="auto"/>
            <w:right w:val="none" w:sz="0" w:space="0" w:color="auto"/>
          </w:divBdr>
        </w:div>
        <w:div w:id="658575511">
          <w:marLeft w:val="0"/>
          <w:marRight w:val="0"/>
          <w:marTop w:val="0"/>
          <w:marBottom w:val="0"/>
          <w:divBdr>
            <w:top w:val="none" w:sz="0" w:space="0" w:color="auto"/>
            <w:left w:val="none" w:sz="0" w:space="0" w:color="auto"/>
            <w:bottom w:val="none" w:sz="0" w:space="0" w:color="auto"/>
            <w:right w:val="none" w:sz="0" w:space="0" w:color="auto"/>
          </w:divBdr>
        </w:div>
        <w:div w:id="264382968">
          <w:marLeft w:val="0"/>
          <w:marRight w:val="0"/>
          <w:marTop w:val="0"/>
          <w:marBottom w:val="0"/>
          <w:divBdr>
            <w:top w:val="none" w:sz="0" w:space="0" w:color="auto"/>
            <w:left w:val="none" w:sz="0" w:space="0" w:color="auto"/>
            <w:bottom w:val="none" w:sz="0" w:space="0" w:color="auto"/>
            <w:right w:val="none" w:sz="0" w:space="0" w:color="auto"/>
          </w:divBdr>
        </w:div>
        <w:div w:id="453982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3483</Characters>
  <Application>Microsoft Office Word</Application>
  <DocSecurity>0</DocSecurity>
  <Lines>29</Lines>
  <Paragraphs>8</Paragraphs>
  <ScaleCrop>false</ScaleCrop>
  <Company>微软中国</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2016-05-04T09:16:00Z</dcterms:created>
  <dcterms:modified xsi:type="dcterms:W3CDTF">2016-05-04T09:17:00Z</dcterms:modified>
</cp:coreProperties>
</file>