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13" w:rsidRPr="00CC159D" w:rsidRDefault="00CC159D" w:rsidP="00CC159D">
      <w:pPr>
        <w:jc w:val="center"/>
        <w:rPr>
          <w:rFonts w:hint="eastAsia"/>
          <w:color w:val="333333"/>
          <w:sz w:val="44"/>
          <w:szCs w:val="44"/>
          <w:shd w:val="clear" w:color="auto" w:fill="FFFFFF"/>
        </w:rPr>
      </w:pPr>
      <w:r w:rsidRPr="00CC159D">
        <w:rPr>
          <w:rFonts w:hint="eastAsia"/>
          <w:color w:val="333333"/>
          <w:sz w:val="44"/>
          <w:szCs w:val="44"/>
          <w:shd w:val="clear" w:color="auto" w:fill="FFFFFF"/>
        </w:rPr>
        <w:t>生涯规划，学科渗透是重要途径</w:t>
      </w:r>
    </w:p>
    <w:p w:rsidR="00CC159D" w:rsidRPr="00CC159D" w:rsidRDefault="00CC159D" w:rsidP="00CC159D">
      <w:pPr>
        <w:widowControl/>
        <w:shd w:val="clear" w:color="auto" w:fill="FFFFFF"/>
        <w:spacing w:line="375" w:lineRule="atLeast"/>
        <w:ind w:firstLine="405"/>
        <w:jc w:val="left"/>
        <w:rPr>
          <w:rFonts w:ascii="Verdana" w:eastAsia="宋体" w:hAnsi="Verdana" w:cs="宋体"/>
          <w:color w:val="333333"/>
          <w:kern w:val="0"/>
          <w:szCs w:val="21"/>
        </w:rPr>
      </w:pPr>
      <w:r w:rsidRPr="00CC159D">
        <w:rPr>
          <w:rFonts w:ascii="宋体" w:eastAsia="宋体" w:hAnsi="宋体" w:cs="宋体" w:hint="eastAsia"/>
          <w:color w:val="333333"/>
          <w:kern w:val="0"/>
          <w:szCs w:val="21"/>
        </w:rPr>
        <w:t>新高考的“选考”制度设计，使得高考考试科目和学生的人格、兴趣、爱好以及职业偏好等的结合有了可能，这在制度上保证了普通高中、家长必须重视学生的职业生涯规划教育或指导。</w:t>
      </w:r>
    </w:p>
    <w:p w:rsidR="00CC159D" w:rsidRPr="00CC159D" w:rsidRDefault="00CC159D" w:rsidP="00CC159D">
      <w:pPr>
        <w:widowControl/>
        <w:shd w:val="clear" w:color="auto" w:fill="FFFFFF"/>
        <w:spacing w:line="375" w:lineRule="atLeast"/>
        <w:ind w:firstLine="405"/>
        <w:jc w:val="left"/>
        <w:rPr>
          <w:rFonts w:ascii="Verdana" w:eastAsia="宋体" w:hAnsi="Verdana" w:cs="宋体"/>
          <w:color w:val="333333"/>
          <w:kern w:val="0"/>
          <w:szCs w:val="21"/>
        </w:rPr>
      </w:pPr>
      <w:r w:rsidRPr="00CC159D">
        <w:rPr>
          <w:rFonts w:ascii="宋体" w:eastAsia="宋体" w:hAnsi="宋体" w:cs="宋体" w:hint="eastAsia"/>
          <w:color w:val="333333"/>
          <w:kern w:val="0"/>
          <w:szCs w:val="21"/>
        </w:rPr>
        <w:t>西方发达国家的职业生涯规划教育或指导工作，从小学甚至幼儿园就已经开始进行，有一系列相对成熟完善的计划和配套措施。美国有一个国家职业信息协调委员会，该委员会早在</w:t>
      </w:r>
      <w:r w:rsidRPr="00CC159D">
        <w:rPr>
          <w:rFonts w:ascii="Calibri" w:eastAsia="宋体" w:hAnsi="Calibri" w:cs="宋体" w:hint="eastAsia"/>
          <w:color w:val="333333"/>
          <w:kern w:val="0"/>
          <w:szCs w:val="21"/>
        </w:rPr>
        <w:t>1989</w:t>
      </w:r>
      <w:r w:rsidRPr="00CC159D">
        <w:rPr>
          <w:rFonts w:ascii="宋体" w:eastAsia="宋体" w:hAnsi="宋体" w:cs="宋体" w:hint="eastAsia"/>
          <w:color w:val="333333"/>
          <w:kern w:val="0"/>
          <w:szCs w:val="21"/>
        </w:rPr>
        <w:t>年就组织制定并发布了《国家职业发展指导方针》。该指导方针提倡职业生涯规划教育要从</w:t>
      </w:r>
      <w:r w:rsidRPr="00CC159D">
        <w:rPr>
          <w:rFonts w:ascii="Calibri" w:eastAsia="宋体" w:hAnsi="Calibri" w:cs="宋体" w:hint="eastAsia"/>
          <w:color w:val="333333"/>
          <w:kern w:val="0"/>
          <w:szCs w:val="21"/>
        </w:rPr>
        <w:t>6</w:t>
      </w:r>
      <w:r w:rsidRPr="00CC159D">
        <w:rPr>
          <w:rFonts w:ascii="宋体" w:eastAsia="宋体" w:hAnsi="宋体" w:cs="宋体" w:hint="eastAsia"/>
          <w:color w:val="333333"/>
          <w:kern w:val="0"/>
          <w:szCs w:val="21"/>
        </w:rPr>
        <w:t>岁开始，他们把所有的人群分成四类，第一类是小学，第二类是初中，第三类是高中，第四类是</w:t>
      </w:r>
      <w:r w:rsidRPr="00CC159D">
        <w:rPr>
          <w:rFonts w:ascii="Calibri" w:eastAsia="宋体" w:hAnsi="Calibri" w:cs="宋体" w:hint="eastAsia"/>
          <w:color w:val="333333"/>
          <w:kern w:val="0"/>
          <w:szCs w:val="21"/>
        </w:rPr>
        <w:t>18</w:t>
      </w:r>
      <w:r w:rsidRPr="00CC159D">
        <w:rPr>
          <w:rFonts w:ascii="宋体" w:eastAsia="宋体" w:hAnsi="宋体" w:cs="宋体" w:hint="eastAsia"/>
          <w:color w:val="333333"/>
          <w:kern w:val="0"/>
          <w:szCs w:val="21"/>
        </w:rPr>
        <w:t>岁以后，不同的时间段有不同的职业生涯分工。规划要求孩子学会对自己的兴趣、专长、特点、能力等进行“自我认识”；要进行“教育与职业关系的探索”，研究教育与职业的关系，了解职业信息的获得和使用、工作与学习的关系、工作与社会的关系等；要学习职业决策和进行“职业规划”。加拿大的职业生涯教育重点放在中学阶段。加拿大也是从小就开始注重培养孩子的职业观念，在小学阶段，学校会安排不同的“职业日”，邀请学生家长或社会人士到学校作职业介绍，但深入的职业生涯教育还是放在中学阶段。中学阶段一直开设职业规划课程，分阶段对学生进行针对性的职业指导，有相关的</w:t>
      </w:r>
      <w:proofErr w:type="gramStart"/>
      <w:r w:rsidRPr="00CC159D">
        <w:rPr>
          <w:rFonts w:ascii="宋体" w:eastAsia="宋体" w:hAnsi="宋体" w:cs="宋体" w:hint="eastAsia"/>
          <w:color w:val="333333"/>
          <w:kern w:val="0"/>
          <w:szCs w:val="21"/>
        </w:rPr>
        <w:t>网站让</w:t>
      </w:r>
      <w:proofErr w:type="gramEnd"/>
      <w:r w:rsidRPr="00CC159D">
        <w:rPr>
          <w:rFonts w:ascii="宋体" w:eastAsia="宋体" w:hAnsi="宋体" w:cs="宋体" w:hint="eastAsia"/>
          <w:color w:val="333333"/>
          <w:kern w:val="0"/>
          <w:szCs w:val="21"/>
        </w:rPr>
        <w:t>学生参加网上测试和学习，了解自己和相关职业。加拿大所有中学均开设丰富的选修课，学生在高中阶段就要进行自主选课。加拿大所有中学都设有专职的学习顾问，一般按年级配备，负责为学生在读期间的各种选择、困惑提供咨询帮助，其中就包括升学就业、职业选择等方面问题。而学科渗透是各国都会采取的有效措施。</w:t>
      </w:r>
    </w:p>
    <w:p w:rsidR="00CC159D" w:rsidRPr="00CC159D" w:rsidRDefault="00CC159D" w:rsidP="00CC159D">
      <w:pPr>
        <w:widowControl/>
        <w:shd w:val="clear" w:color="auto" w:fill="FFFFFF"/>
        <w:spacing w:line="375" w:lineRule="atLeast"/>
        <w:ind w:firstLine="405"/>
        <w:jc w:val="left"/>
        <w:rPr>
          <w:rFonts w:ascii="Verdana" w:eastAsia="宋体" w:hAnsi="Verdana" w:cs="宋体"/>
          <w:color w:val="333333"/>
          <w:kern w:val="0"/>
          <w:szCs w:val="21"/>
        </w:rPr>
      </w:pPr>
      <w:r w:rsidRPr="00CC159D">
        <w:rPr>
          <w:rFonts w:ascii="宋体" w:eastAsia="宋体" w:hAnsi="宋体" w:cs="宋体" w:hint="eastAsia"/>
          <w:color w:val="333333"/>
          <w:kern w:val="0"/>
          <w:szCs w:val="21"/>
        </w:rPr>
        <w:t>我国尚缺乏像美国、加拿大等国家那样的关于学生职业生涯规划教育或指导的相对成熟完善的计划和配套措施，更缺乏一种重视职业教育的文化环境。因此，在我国目前的现实条件下，选择通过高考这个实际“指挥棒”来倒逼、推动高中、初中、小学乃至幼儿园实施职业生涯规划教育和指导，是一次比较务实的改革尝试。那么我国普通高中的职业生涯规划教育或指导工作到底如何做才能更有效呢？</w:t>
      </w:r>
    </w:p>
    <w:p w:rsidR="00CC159D" w:rsidRPr="00CC159D" w:rsidRDefault="00CC159D" w:rsidP="00CC159D">
      <w:pPr>
        <w:widowControl/>
        <w:shd w:val="clear" w:color="auto" w:fill="FFFFFF"/>
        <w:spacing w:line="375" w:lineRule="atLeast"/>
        <w:ind w:firstLine="405"/>
        <w:jc w:val="left"/>
        <w:rPr>
          <w:rFonts w:ascii="Verdana" w:eastAsia="宋体" w:hAnsi="Verdana" w:cs="宋体"/>
          <w:color w:val="333333"/>
          <w:kern w:val="0"/>
          <w:szCs w:val="21"/>
        </w:rPr>
      </w:pPr>
      <w:r w:rsidRPr="00CC159D">
        <w:rPr>
          <w:rFonts w:ascii="宋体" w:eastAsia="宋体" w:hAnsi="宋体" w:cs="宋体" w:hint="eastAsia"/>
          <w:color w:val="333333"/>
          <w:kern w:val="0"/>
          <w:szCs w:val="21"/>
        </w:rPr>
        <w:t>推动实施普通高中的职业生涯规划教育或指导工作，很多教育行政部门和学校都会选择直接开设职业生涯规划课程，让学校有关任课教师或专任教师执教；有的会借助外部资源，请一些高校科研机构的专家教授来给高中生开设讲座，或者组织学生参加各种职业体验活动。如今浙江省的很多高中也开设了多种类型的选修课，比如园艺、烹饪、设计、木工、电子等，与学生将来的职业选择有密切关系。这些措施都将在很大程度上帮助高中生进行个人职业生涯规划。</w:t>
      </w:r>
    </w:p>
    <w:p w:rsidR="00CC159D" w:rsidRPr="00CC159D" w:rsidRDefault="00CC159D" w:rsidP="00CC159D">
      <w:pPr>
        <w:widowControl/>
        <w:shd w:val="clear" w:color="auto" w:fill="FFFFFF"/>
        <w:spacing w:line="375" w:lineRule="atLeast"/>
        <w:ind w:firstLine="405"/>
        <w:jc w:val="left"/>
        <w:rPr>
          <w:rFonts w:ascii="Verdana" w:eastAsia="宋体" w:hAnsi="Verdana" w:cs="宋体"/>
          <w:color w:val="333333"/>
          <w:kern w:val="0"/>
          <w:szCs w:val="21"/>
        </w:rPr>
      </w:pPr>
      <w:r w:rsidRPr="00CC159D">
        <w:rPr>
          <w:rFonts w:ascii="宋体" w:eastAsia="宋体" w:hAnsi="宋体" w:cs="宋体" w:hint="eastAsia"/>
          <w:color w:val="333333"/>
          <w:kern w:val="0"/>
          <w:szCs w:val="21"/>
        </w:rPr>
        <w:t>但是我们往往容易忽视一点，即学科教学（渗透）也是对学生进行职业生涯规划和指导的重要途径，甚至更为重要。目前普通高中进行的仍是分科教学，学校、社会也都把注意力放在分科教学上，因此若能很好利用，在学科教学中贯穿、渗透学生职业生涯规划教育，势必能产生更大效果。每门学科课程都是一个知识的窗口，向社会打开的窗口，学生可以通过具体学科了解各种知识领域，了解知识和社会的关联，寻找自己感兴趣的知识领域和将来从事工作感兴趣的方向。同时要求学科教师在教学中经常有意识地寻找一些知识点、单元，或</w:t>
      </w:r>
      <w:r w:rsidRPr="00CC159D">
        <w:rPr>
          <w:rFonts w:ascii="宋体" w:eastAsia="宋体" w:hAnsi="宋体" w:cs="宋体" w:hint="eastAsia"/>
          <w:color w:val="333333"/>
          <w:kern w:val="0"/>
          <w:szCs w:val="21"/>
        </w:rPr>
        <w:lastRenderedPageBreak/>
        <w:t>者设计一些活动作业，向学生打开学科知识的窗户，让学生自由探究寻找自己所需要的知识，建立知识和社会的联系，进而建立知识和将来职业生活的联系。这些知识点或单元有不少需要每一个学科教师精心设计，激发学生进一步学习的兴趣，让他们在知识学习和探索中逐渐了解、明确自己将来的职业方向。比如现在汽车产业发展是个热点问题，化学教师可以在讲能源的时候，让学生结合化学反应原理研究各种能源的利弊，选择什么样的新能源更好；物理教师在</w:t>
      </w:r>
      <w:proofErr w:type="gramStart"/>
      <w:r w:rsidRPr="00CC159D">
        <w:rPr>
          <w:rFonts w:ascii="宋体" w:eastAsia="宋体" w:hAnsi="宋体" w:cs="宋体" w:hint="eastAsia"/>
          <w:color w:val="333333"/>
          <w:kern w:val="0"/>
          <w:szCs w:val="21"/>
        </w:rPr>
        <w:t>讲运动</w:t>
      </w:r>
      <w:proofErr w:type="gramEnd"/>
      <w:r w:rsidRPr="00CC159D">
        <w:rPr>
          <w:rFonts w:ascii="宋体" w:eastAsia="宋体" w:hAnsi="宋体" w:cs="宋体" w:hint="eastAsia"/>
          <w:color w:val="333333"/>
          <w:kern w:val="0"/>
          <w:szCs w:val="21"/>
        </w:rPr>
        <w:t>的时候，让学生结合物理公式研究汽车动力原理，设计什么样的汽车更能够减少阻力；数学教师可以在</w:t>
      </w:r>
      <w:proofErr w:type="gramStart"/>
      <w:r w:rsidRPr="00CC159D">
        <w:rPr>
          <w:rFonts w:ascii="宋体" w:eastAsia="宋体" w:hAnsi="宋体" w:cs="宋体" w:hint="eastAsia"/>
          <w:color w:val="333333"/>
          <w:kern w:val="0"/>
          <w:szCs w:val="21"/>
        </w:rPr>
        <w:t>讲统计</w:t>
      </w:r>
      <w:proofErr w:type="gramEnd"/>
      <w:r w:rsidRPr="00CC159D">
        <w:rPr>
          <w:rFonts w:ascii="宋体" w:eastAsia="宋体" w:hAnsi="宋体" w:cs="宋体" w:hint="eastAsia"/>
          <w:color w:val="333333"/>
          <w:kern w:val="0"/>
          <w:szCs w:val="21"/>
        </w:rPr>
        <w:t>的时候，让学生结合统计学知识研究周围人们对汽车类型、颜色、价格等的喜好，以及与购买人的学历、收入、社会阶层等有什么相关性；思想政治教师在讲经济的时候，可以讲汽车进出口贸易和销售，讲汽车关税，汽车价格是如何形成的，让学生去探索汽车的价格形成机制和贸易顺差逆差等问题，让学生设计汽车销售方案等。这样的学科渗透教学，并不是在每节课、每个单元上都进行，而是有重点、有选择地进行，可以在某些点上充分激发学生的学习兴趣，使其逐渐了解自己的职业偏好所需要的相关知识，明确现在的知识学习和将来职业生活的密切联系，主动着力于高考考试相关科目，为将来高考志愿填报，进而选择未来职业、专业提供更多可能。如此，学生自主选择的动力变强，自主学习的意识变强，学生学习就不会那么累，教师教的也不会那么累，新高考改革的根本目标也就达到了。</w:t>
      </w:r>
    </w:p>
    <w:p w:rsidR="00CC159D" w:rsidRPr="00CC159D" w:rsidRDefault="00CC159D" w:rsidP="00CC159D">
      <w:pPr>
        <w:widowControl/>
        <w:shd w:val="clear" w:color="auto" w:fill="FFFFFF"/>
        <w:spacing w:line="375" w:lineRule="atLeast"/>
        <w:jc w:val="left"/>
        <w:rPr>
          <w:rFonts w:ascii="Verdana" w:eastAsia="宋体" w:hAnsi="Verdana" w:cs="宋体"/>
          <w:color w:val="333333"/>
          <w:kern w:val="0"/>
          <w:szCs w:val="21"/>
        </w:rPr>
      </w:pPr>
      <w:r w:rsidRPr="00CC159D">
        <w:rPr>
          <w:rFonts w:ascii="宋体" w:eastAsia="宋体" w:hAnsi="宋体" w:cs="宋体" w:hint="eastAsia"/>
          <w:color w:val="333333"/>
          <w:kern w:val="0"/>
          <w:szCs w:val="21"/>
        </w:rPr>
        <w:t xml:space="preserve">　　通过学科渗透进行生涯规划教育和指导，其效果是潜移默化的，但是一旦产生效果，那对学生的影响将是根本性的，因为我们帮助学生认识自己和发现自己，帮助他们发展了自主选择的意识和能力。这其实也是普通高中教育的重要使命所在。通过学科渗透进行生涯规划教育和指导，对学科教师提出了更高的要求，但是也从更高层次上解放了他们，使得他们有可能、也不得不花更多时间把学科教学和学生的可持续发展、个性发展结合起来，其自身的专业素养也必然得到提高。</w:t>
      </w:r>
      <w:r w:rsidRPr="00CC159D">
        <w:rPr>
          <w:rFonts w:ascii="Verdana" w:eastAsia="宋体" w:hAnsi="Verdana" w:cs="宋体"/>
          <w:color w:val="333333"/>
          <w:kern w:val="0"/>
          <w:szCs w:val="21"/>
        </w:rPr>
        <w:t> </w:t>
      </w:r>
    </w:p>
    <w:p w:rsidR="00CC159D" w:rsidRDefault="00CC159D">
      <w:pPr>
        <w:rPr>
          <w:rFonts w:hint="eastAsia"/>
        </w:rPr>
      </w:pPr>
    </w:p>
    <w:p w:rsidR="00A94C7E" w:rsidRPr="00CC159D" w:rsidRDefault="00A94C7E">
      <w:r>
        <w:rPr>
          <w:rFonts w:hint="eastAsia"/>
          <w:color w:val="333333"/>
          <w:szCs w:val="21"/>
          <w:shd w:val="clear" w:color="auto" w:fill="FFFFFF"/>
        </w:rPr>
        <w:t>浙江大学教育系副教授</w:t>
      </w:r>
      <w:r>
        <w:rPr>
          <w:rFonts w:hint="eastAsia"/>
          <w:color w:val="333333"/>
          <w:szCs w:val="21"/>
          <w:shd w:val="clear" w:color="auto" w:fill="FFFFFF"/>
        </w:rPr>
        <w:t>  </w:t>
      </w:r>
      <w:r>
        <w:rPr>
          <w:rFonts w:hint="eastAsia"/>
          <w:color w:val="333333"/>
          <w:szCs w:val="21"/>
          <w:shd w:val="clear" w:color="auto" w:fill="FFFFFF"/>
        </w:rPr>
        <w:t>阎亚军</w:t>
      </w:r>
      <w:r>
        <w:rPr>
          <w:rFonts w:hint="eastAsia"/>
          <w:color w:val="333333"/>
          <w:szCs w:val="21"/>
          <w:shd w:val="clear" w:color="auto" w:fill="FFFFFF"/>
        </w:rPr>
        <w:t xml:space="preserve">  </w:t>
      </w:r>
      <w:r>
        <w:rPr>
          <w:rFonts w:hint="eastAsia"/>
          <w:color w:val="333333"/>
          <w:szCs w:val="21"/>
          <w:shd w:val="clear" w:color="auto" w:fill="FFFFFF"/>
        </w:rPr>
        <w:t>《</w:t>
      </w:r>
      <w:r>
        <w:rPr>
          <w:rFonts w:ascii="Verdana" w:hAnsi="Verdana"/>
          <w:color w:val="333333"/>
          <w:szCs w:val="21"/>
          <w:shd w:val="clear" w:color="auto" w:fill="FFFFFF"/>
        </w:rPr>
        <w:t>浙江教育报</w:t>
      </w:r>
      <w:r>
        <w:rPr>
          <w:rFonts w:ascii="Verdana" w:hAnsi="Verdana"/>
          <w:color w:val="333333"/>
          <w:szCs w:val="21"/>
          <w:shd w:val="clear" w:color="auto" w:fill="FFFFFF"/>
        </w:rPr>
        <w:t>》</w:t>
      </w:r>
      <w:bookmarkStart w:id="0" w:name="_GoBack"/>
      <w:bookmarkEnd w:id="0"/>
    </w:p>
    <w:sectPr w:rsidR="00A94C7E" w:rsidRPr="00CC1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4D"/>
    <w:rsid w:val="00095713"/>
    <w:rsid w:val="006E574D"/>
    <w:rsid w:val="00A94C7E"/>
    <w:rsid w:val="00CC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59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5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1829</Characters>
  <Application>Microsoft Office Word</Application>
  <DocSecurity>0</DocSecurity>
  <Lines>15</Lines>
  <Paragraphs>4</Paragraphs>
  <ScaleCrop>false</ScaleCrop>
  <Company>微软中国</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2016-05-17T05:57:00Z</dcterms:created>
  <dcterms:modified xsi:type="dcterms:W3CDTF">2016-05-17T05:58:00Z</dcterms:modified>
</cp:coreProperties>
</file>