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outlineLvl w:val="0"/>
        <w:rPr>
          <w:rFonts w:hint="eastAsia" w:ascii="黑体" w:hAnsi="黑体" w:eastAsia="黑体"/>
          <w:color w:val="auto"/>
          <w:sz w:val="32"/>
          <w:lang w:eastAsia="zh-CN"/>
        </w:rPr>
      </w:pPr>
      <w:bookmarkStart w:id="0" w:name="_Toc21453"/>
      <w:bookmarkStart w:id="1" w:name="_Toc29405"/>
      <w:bookmarkStart w:id="2" w:name="_Toc1655"/>
      <w:r>
        <w:rPr>
          <w:rFonts w:hint="eastAsia" w:ascii="黑体" w:hAnsi="黑体" w:eastAsia="黑体"/>
          <w:color w:val="auto"/>
          <w:sz w:val="32"/>
          <w:lang w:eastAsia="zh-CN"/>
        </w:rPr>
        <w:t>生涯规划</w:t>
      </w:r>
      <w:r>
        <w:rPr>
          <w:rFonts w:hint="eastAsia" w:ascii="黑体" w:hAnsi="黑体" w:eastAsia="黑体"/>
          <w:color w:val="auto"/>
          <w:sz w:val="32"/>
          <w:lang w:val="en-US" w:eastAsia="zh-CN"/>
        </w:rPr>
        <w:t xml:space="preserve">  </w:t>
      </w:r>
      <w:bookmarkEnd w:id="0"/>
      <w:bookmarkEnd w:id="1"/>
      <w:bookmarkEnd w:id="2"/>
      <w:r>
        <w:rPr>
          <w:rFonts w:hint="eastAsia" w:ascii="黑体" w:hAnsi="黑体" w:eastAsia="黑体"/>
          <w:color w:val="auto"/>
          <w:sz w:val="32"/>
          <w:lang w:eastAsia="zh-CN"/>
        </w:rPr>
        <w:t>文科or理科?</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rFonts w:hint="eastAsia"/>
          <w:color w:val="auto"/>
          <w:sz w:val="24"/>
          <w:lang w:eastAsia="zh-CN"/>
        </w:rPr>
      </w:pP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firstLine="480" w:firstLineChars="200"/>
        <w:textAlignment w:val="auto"/>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选择文理是高中生活中的一次重大选择，是今后人生道路的分水岭，要慎重。选文科好还是理科好？其实主要的分科标准是要好好地分析下自己，从自己实际情况的各方面去权衡考虑。</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jc w:val="both"/>
        <w:textAlignment w:val="auto"/>
        <w:rPr>
          <w:rFonts w:hint="eastAsia"/>
          <w:color w:val="auto"/>
          <w:sz w:val="24"/>
          <w:lang w:eastAsia="zh-CN"/>
        </w:rPr>
      </w:pP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jc w:val="both"/>
        <w:textAlignment w:val="auto"/>
        <w:rPr>
          <w:rFonts w:hint="eastAsia" w:ascii="黑体" w:hAnsi="黑体" w:eastAsia="黑体"/>
          <w:color w:val="auto"/>
          <w:sz w:val="24"/>
          <w:highlight w:val="lightGray"/>
          <w:lang w:eastAsia="zh-CN"/>
        </w:rPr>
      </w:pPr>
      <w:r>
        <w:rPr>
          <w:rFonts w:hint="eastAsia" w:eastAsia="宋体"/>
          <w:color w:val="auto"/>
          <w:highlight w:val="lightGray"/>
          <w:lang w:eastAsia="zh-CN"/>
        </w:rPr>
        <w:drawing>
          <wp:anchor distT="0" distB="0" distL="114300" distR="114300" simplePos="0" relativeHeight="251714560" behindDoc="1" locked="0" layoutInCell="1" allowOverlap="1">
            <wp:simplePos x="0" y="0"/>
            <wp:positionH relativeFrom="column">
              <wp:posOffset>-9525</wp:posOffset>
            </wp:positionH>
            <wp:positionV relativeFrom="paragraph">
              <wp:posOffset>8890</wp:posOffset>
            </wp:positionV>
            <wp:extent cx="217805" cy="273685"/>
            <wp:effectExtent l="0" t="0" r="10795" b="12065"/>
            <wp:wrapTight wrapText="bothSides">
              <wp:wrapPolygon>
                <wp:start x="0" y="0"/>
                <wp:lineTo x="0" y="20197"/>
                <wp:lineTo x="19522" y="20197"/>
                <wp:lineTo x="19522" y="0"/>
                <wp:lineTo x="0" y="0"/>
              </wp:wrapPolygon>
            </wp:wrapTight>
            <wp:docPr id="4" name="图片 2" descr="2515486_182503094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515486_182503094_2[1]"/>
                    <pic:cNvPicPr>
                      <a:picLocks noChangeAspect="1"/>
                    </pic:cNvPicPr>
                  </pic:nvPicPr>
                  <pic:blipFill>
                    <a:blip r:embed="rId4">
                      <a:grayscl/>
                    </a:blip>
                    <a:stretch>
                      <a:fillRect/>
                    </a:stretch>
                  </pic:blipFill>
                  <pic:spPr>
                    <a:xfrm>
                      <a:off x="0" y="0"/>
                      <a:ext cx="217805" cy="273685"/>
                    </a:xfrm>
                    <a:prstGeom prst="rect">
                      <a:avLst/>
                    </a:prstGeom>
                    <a:noFill/>
                    <a:ln w="9525">
                      <a:noFill/>
                    </a:ln>
                  </pic:spPr>
                </pic:pic>
              </a:graphicData>
            </a:graphic>
          </wp:anchor>
        </w:drawing>
      </w:r>
      <w:r>
        <w:rPr>
          <w:rFonts w:hint="eastAsia" w:ascii="黑体" w:hAnsi="黑体" w:eastAsia="黑体"/>
          <w:color w:val="auto"/>
          <w:sz w:val="24"/>
          <w:highlight w:val="lightGray"/>
          <w:lang w:val="en-US" w:eastAsia="zh-CN"/>
        </w:rPr>
        <w:t xml:space="preserve"> </w:t>
      </w:r>
      <w:r>
        <w:rPr>
          <w:rFonts w:hint="eastAsia" w:ascii="黑体" w:hAnsi="黑体" w:eastAsia="黑体"/>
          <w:color w:val="auto"/>
          <w:sz w:val="24"/>
          <w:highlight w:val="lightGray"/>
          <w:lang w:eastAsia="zh-CN"/>
        </w:rPr>
        <w:t>心灵茶室</w:t>
      </w:r>
      <w:r>
        <w:rPr>
          <w:color w:val="auto"/>
          <w:sz w:val="24"/>
          <w:highlight w:val="lightGray"/>
        </w:rPr>
        <mc:AlternateContent>
          <mc:Choice Requires="wps">
            <w:drawing>
              <wp:anchor distT="0" distB="0" distL="114300" distR="114300" simplePos="0" relativeHeight="251699200" behindDoc="0" locked="0" layoutInCell="1" allowOverlap="1">
                <wp:simplePos x="0" y="0"/>
                <wp:positionH relativeFrom="column">
                  <wp:posOffset>803275</wp:posOffset>
                </wp:positionH>
                <wp:positionV relativeFrom="paragraph">
                  <wp:posOffset>144145</wp:posOffset>
                </wp:positionV>
                <wp:extent cx="4982845" cy="11430"/>
                <wp:effectExtent l="0" t="0" r="0" b="0"/>
                <wp:wrapNone/>
                <wp:docPr id="3" name="直线 3"/>
                <wp:cNvGraphicFramePr/>
                <a:graphic xmlns:a="http://schemas.openxmlformats.org/drawingml/2006/main">
                  <a:graphicData uri="http://schemas.microsoft.com/office/word/2010/wordprocessingShape">
                    <wps:wsp>
                      <wps:cNvCnPr/>
                      <wps:spPr>
                        <a:xfrm>
                          <a:off x="0" y="0"/>
                          <a:ext cx="4982845" cy="1143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直线 3" o:spid="_x0000_s1026" o:spt="20" style="position:absolute;left:0pt;margin-left:63.25pt;margin-top:11.35pt;height:0.9pt;width:392.35pt;z-index:251699200;mso-width-relative:page;mso-height-relative:page;" filled="f" stroked="t" coordsize="21600,21600" o:gfxdata="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ooe2AAAAAkBAAAPAAAAAAAA&#10;AAEAIAAAACIAAABkcnMvZG93bnJldi54bWxQSwECFAAUAAAACACHTuJATGLTotkBAACYAwAADgAA&#10;AAAAAAABACAAAAAnAQAAZHJzL2Uyb0RvYy54bWxQSwUGAAAAAAYABgBZAQAAcgUAAAAA&#10;">
                <v:fill on="f" focussize="0,0"/>
                <v:stroke color="#000000" joinstyle="round" dashstyle="longDashDotDot"/>
                <v:imagedata o:title=""/>
                <o:lock v:ext="edit" aspectratio="f"/>
              </v:line>
            </w:pict>
          </mc:Fallback>
        </mc:AlternateContent>
      </w:r>
      <w:r>
        <w:rPr>
          <w:rFonts w:hint="eastAsia" w:ascii="黑体" w:hAnsi="黑体" w:eastAsia="黑体"/>
          <w:color w:val="auto"/>
          <w:sz w:val="24"/>
          <w:highlight w:val="lightGray"/>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outlineLvl w:val="1"/>
        <w:rPr>
          <w:rFonts w:hint="eastAsia" w:ascii="楷体_GB2312" w:hAnsi="楷体_GB2312" w:eastAsia="楷体_GB2312"/>
          <w:b/>
          <w:bCs/>
          <w:color w:val="auto"/>
          <w:sz w:val="24"/>
          <w:lang w:val="en-US" w:eastAsia="zh-CN"/>
        </w:rPr>
      </w:pPr>
      <w:bookmarkStart w:id="3" w:name="_Toc13295"/>
      <w:r>
        <w:rPr>
          <w:rFonts w:hint="eastAsia" w:ascii="楷体_GB2312" w:hAnsi="楷体_GB2312" w:eastAsia="楷体_GB2312"/>
          <w:b/>
          <w:bCs/>
          <w:color w:val="auto"/>
          <w:sz w:val="24"/>
          <w:lang w:val="en-US" w:eastAsia="zh-CN"/>
        </w:rPr>
        <w:t>文理分科常见误区</w:t>
      </w:r>
      <w:bookmarkEnd w:id="3"/>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重理轻文的误区。曾几何时，盛行一句话“学好数理化，走遍天下都不怕”。受此影响，在选择文理时，优秀生很少问津文科，只有理科吃不消的人才会进入文科班。政治课、历史课被看作是放松课、休息课，遭受冷遇，其实这种做法是没有道理的。很多大学生文史常识的匮乏和精神世界的失衡现象已经不容忽视。一个人要成就伟大的事业，没有足够的文化底蕴是绝对不行的，杨振宁的成就在于他的文理交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drawing>
          <wp:anchor distT="0" distB="0" distL="114300" distR="114300" simplePos="0" relativeHeight="251726848" behindDoc="1" locked="0" layoutInCell="1" allowOverlap="1">
            <wp:simplePos x="0" y="0"/>
            <wp:positionH relativeFrom="column">
              <wp:posOffset>1995170</wp:posOffset>
            </wp:positionH>
            <wp:positionV relativeFrom="paragraph">
              <wp:posOffset>113665</wp:posOffset>
            </wp:positionV>
            <wp:extent cx="2999740" cy="1828800"/>
            <wp:effectExtent l="0" t="0" r="10160" b="0"/>
            <wp:wrapTight wrapText="bothSides">
              <wp:wrapPolygon>
                <wp:start x="0" y="0"/>
                <wp:lineTo x="0" y="21375"/>
                <wp:lineTo x="21399" y="21375"/>
                <wp:lineTo x="21399" y="0"/>
                <wp:lineTo x="0" y="0"/>
              </wp:wrapPolygon>
            </wp:wrapTight>
            <wp:docPr id="7" name="图片 4" descr="u=1851787967,389026567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u=1851787967,3890265678&amp;fm=23&amp;gp=0[1]"/>
                    <pic:cNvPicPr>
                      <a:picLocks noChangeAspect="1"/>
                    </pic:cNvPicPr>
                  </pic:nvPicPr>
                  <pic:blipFill>
                    <a:blip r:embed="rId5"/>
                    <a:srcRect l="6020" t="5666" r="3999" b="4195"/>
                    <a:stretch>
                      <a:fillRect/>
                    </a:stretch>
                  </pic:blipFill>
                  <pic:spPr>
                    <a:xfrm>
                      <a:off x="0" y="0"/>
                      <a:ext cx="2999740" cy="1828800"/>
                    </a:xfrm>
                    <a:prstGeom prst="rect">
                      <a:avLst/>
                    </a:prstGeom>
                    <a:noFill/>
                    <a:ln w="9525">
                      <a:noFill/>
                    </a:ln>
                  </pic:spPr>
                </pic:pic>
              </a:graphicData>
            </a:graphic>
          </wp:anchor>
        </w:drawing>
      </w:r>
      <w:r>
        <w:rPr>
          <w:rFonts w:hint="eastAsia"/>
          <w:color w:val="auto"/>
          <w:sz w:val="24"/>
          <w:lang w:eastAsia="zh-CN"/>
        </w:rPr>
        <w:t>2</w:t>
      </w:r>
      <w:r>
        <w:rPr>
          <w:rFonts w:hint="eastAsia"/>
          <w:color w:val="auto"/>
          <w:sz w:val="24"/>
          <w:lang w:val="en-US" w:eastAsia="zh-CN"/>
        </w:rPr>
        <w:t>.</w:t>
      </w:r>
      <w:r>
        <w:rPr>
          <w:rFonts w:hint="eastAsia"/>
          <w:color w:val="auto"/>
          <w:sz w:val="24"/>
          <w:lang w:eastAsia="zh-CN"/>
        </w:rPr>
        <w:t>性别的误区。女孩子受传统思想的影响，盲从学文的很多。从而限制了女性向理工领域发展的机会，不少女孩子因此放弃了男生如云的理科，而改选把握似乎更大的文科。其实女性所拥有的许多特质正是一个成功的科技人不可缺的条件。女性在决策、组织能力、工作投入等方面均胜于男性，所以千万不要埋没自己的才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3</w:t>
      </w:r>
      <w:r>
        <w:rPr>
          <w:rFonts w:hint="eastAsia"/>
          <w:color w:val="auto"/>
          <w:sz w:val="24"/>
          <w:lang w:val="en-US" w:eastAsia="zh-CN"/>
        </w:rPr>
        <w:t>.</w:t>
      </w:r>
      <w:r>
        <w:rPr>
          <w:rFonts w:hint="eastAsia"/>
          <w:color w:val="auto"/>
          <w:sz w:val="24"/>
          <w:lang w:eastAsia="zh-CN"/>
        </w:rPr>
        <w:t>就业机会误区。在人们印象中，认为理科的选择的机会会更多一些，其实现在很多学校的很多专业已经文理兼报了，大学都在倡导大类招生，不用界限明确，所以在这个问题上不用过于担心。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4</w:t>
      </w:r>
      <w:r>
        <w:rPr>
          <w:rFonts w:hint="eastAsia"/>
          <w:color w:val="auto"/>
          <w:sz w:val="24"/>
          <w:lang w:val="en-US" w:eastAsia="zh-CN"/>
        </w:rPr>
        <w:t>.</w:t>
      </w:r>
      <w:r>
        <w:rPr>
          <w:rFonts w:hint="eastAsia"/>
          <w:color w:val="auto"/>
          <w:sz w:val="24"/>
          <w:lang w:eastAsia="zh-CN"/>
        </w:rPr>
        <w:t>优势科目误区。如果你把高中的学习目标确立为考大学的话，我觉得这种策略有可能未必就是上策，大家都学过“田忌赛马”的故事，若是文科好的都报文科，你文科好的优势不一定就能够显露出来，反而如果你理科好的去读文科，至少在数学上大占便宜，所以这里面充满了不定之数。我们应该把学习的目标定位在“求学问长知识”上。同学们在选学科时不要被表面的成绩所迷惑，应该慎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5</w:t>
      </w:r>
      <w:r>
        <w:rPr>
          <w:rFonts w:hint="eastAsia"/>
          <w:color w:val="auto"/>
          <w:sz w:val="24"/>
          <w:lang w:val="en-US" w:eastAsia="zh-CN"/>
        </w:rPr>
        <w:t>.</w:t>
      </w:r>
      <w:r>
        <w:rPr>
          <w:rFonts w:hint="eastAsia"/>
          <w:color w:val="auto"/>
          <w:sz w:val="24"/>
          <w:lang w:eastAsia="zh-CN"/>
        </w:rPr>
        <w:t xml:space="preserve">成绩不好就去读文科。这是一种逃避心理。试想，你现在的学习都成问题，换了学科就一定能学好吗？一个智力正常的学生如果全力以赴地学习，肯定能学好。之所以成绩不行，一般是在学习态度、学习习惯、学习时间和学习方法上出了问题，找出原因并解决问题比简单地换个环境重起炉灶要重要。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6</w:t>
      </w:r>
      <w:r>
        <w:rPr>
          <w:rFonts w:hint="eastAsia"/>
          <w:color w:val="auto"/>
          <w:sz w:val="24"/>
          <w:lang w:val="en-US" w:eastAsia="zh-CN"/>
        </w:rPr>
        <w:t>.</w:t>
      </w:r>
      <w:r>
        <w:rPr>
          <w:rFonts w:hint="eastAsia"/>
          <w:color w:val="auto"/>
          <w:sz w:val="24"/>
          <w:lang w:eastAsia="zh-CN"/>
        </w:rPr>
        <w:t>文科好学的误区。认为文科的知识只要是下功夫背就能学好，其实不然。从十几年的高考题可以看出，把书本知识都背下来，做高考题也不能及格。况且，学习成绩稍差的同学选择文科，由于其招生学校的计划少，相对路子就窄，倒不如选择理科。由于理科招生学校多，计划多，可以选择的路子也就相对宽一些。</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仅凭兴趣。兴趣是一项重要指标，但是学生经历所限，兴趣还没有完全表现出来，现在的兴趣可能是表层的。</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textAlignment w:val="auto"/>
        <w:rPr>
          <w:rFonts w:hint="eastAsia"/>
          <w:color w:val="auto"/>
          <w:sz w:val="24"/>
          <w:lang w:eastAsia="zh-CN"/>
        </w:rPr>
      </w:pPr>
      <w:r>
        <w:rPr>
          <w:rFonts w:hint="eastAsia"/>
          <w:color w:val="auto"/>
          <w:sz w:val="24"/>
          <w:lang w:val="en-US" w:eastAsia="zh-CN"/>
        </w:rPr>
        <w:t xml:space="preserve">    8.</w:t>
      </w:r>
      <w:r>
        <w:rPr>
          <w:rFonts w:hint="eastAsia"/>
          <w:color w:val="auto"/>
          <w:sz w:val="24"/>
          <w:lang w:eastAsia="zh-CN"/>
        </w:rPr>
        <w:t>从众心理。班里或朋友多选哪科，自己也跟着选哪科。</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textAlignment w:val="auto"/>
        <w:rPr>
          <w:rFonts w:hint="eastAsia"/>
          <w:color w:val="auto"/>
          <w:sz w:val="24"/>
          <w:lang w:eastAsia="zh-CN"/>
        </w:rPr>
      </w:pPr>
      <w:r>
        <w:rPr>
          <w:rFonts w:hint="eastAsia" w:eastAsia="宋体"/>
          <w:color w:val="auto"/>
          <w:highlight w:val="lightGray"/>
          <w:lang w:eastAsia="zh-CN"/>
        </w:rPr>
        <w:drawing>
          <wp:anchor distT="0" distB="0" distL="114300" distR="114300" simplePos="0" relativeHeight="251715584" behindDoc="1" locked="0" layoutInCell="1" allowOverlap="1">
            <wp:simplePos x="0" y="0"/>
            <wp:positionH relativeFrom="column">
              <wp:posOffset>-9525</wp:posOffset>
            </wp:positionH>
            <wp:positionV relativeFrom="paragraph">
              <wp:posOffset>277495</wp:posOffset>
            </wp:positionV>
            <wp:extent cx="217805" cy="273685"/>
            <wp:effectExtent l="0" t="0" r="10795" b="12065"/>
            <wp:wrapTight wrapText="bothSides">
              <wp:wrapPolygon>
                <wp:start x="0" y="0"/>
                <wp:lineTo x="0" y="20197"/>
                <wp:lineTo x="19522" y="20197"/>
                <wp:lineTo x="19522" y="0"/>
                <wp:lineTo x="0" y="0"/>
              </wp:wrapPolygon>
            </wp:wrapTight>
            <wp:docPr id="6" name="图片 5" descr="2515486_182503094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515486_182503094_2[1]"/>
                    <pic:cNvPicPr>
                      <a:picLocks noChangeAspect="1"/>
                    </pic:cNvPicPr>
                  </pic:nvPicPr>
                  <pic:blipFill>
                    <a:blip r:embed="rId4">
                      <a:grayscl/>
                    </a:blip>
                    <a:stretch>
                      <a:fillRect/>
                    </a:stretch>
                  </pic:blipFill>
                  <pic:spPr>
                    <a:xfrm>
                      <a:off x="0" y="0"/>
                      <a:ext cx="217805" cy="27368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textAlignment w:val="auto"/>
        <w:rPr>
          <w:rFonts w:hint="eastAsia"/>
          <w:color w:val="auto"/>
          <w:sz w:val="24"/>
          <w:lang w:eastAsia="zh-CN"/>
        </w:rPr>
      </w:pPr>
      <w:r>
        <w:rPr>
          <w:rFonts w:hint="eastAsia" w:ascii="黑体" w:hAnsi="黑体" w:eastAsia="黑体"/>
          <w:color w:val="auto"/>
          <w:sz w:val="24"/>
          <w:highlight w:val="lightGray"/>
          <w:lang w:val="en-US" w:eastAsia="zh-CN"/>
        </w:rPr>
        <w:t xml:space="preserve"> </w:t>
      </w:r>
      <w:r>
        <w:rPr>
          <w:rFonts w:hint="eastAsia" w:ascii="黑体" w:hAnsi="黑体" w:eastAsia="黑体"/>
          <w:color w:val="auto"/>
          <w:sz w:val="24"/>
          <w:highlight w:val="lightGray"/>
          <w:lang w:eastAsia="zh-CN"/>
        </w:rPr>
        <w:t>心理测试</w:t>
      </w:r>
      <w:r>
        <w:rPr>
          <w:color w:val="auto"/>
          <w:sz w:val="24"/>
        </w:rPr>
        <mc:AlternateContent>
          <mc:Choice Requires="wps">
            <w:drawing>
              <wp:anchor distT="0" distB="0" distL="114300" distR="114300" simplePos="0" relativeHeight="251700224" behindDoc="0" locked="0" layoutInCell="1" allowOverlap="1">
                <wp:simplePos x="0" y="0"/>
                <wp:positionH relativeFrom="column">
                  <wp:posOffset>803275</wp:posOffset>
                </wp:positionH>
                <wp:positionV relativeFrom="paragraph">
                  <wp:posOffset>144145</wp:posOffset>
                </wp:positionV>
                <wp:extent cx="4982845" cy="11430"/>
                <wp:effectExtent l="0" t="0" r="0" b="0"/>
                <wp:wrapNone/>
                <wp:docPr id="5" name="直线 6"/>
                <wp:cNvGraphicFramePr/>
                <a:graphic xmlns:a="http://schemas.openxmlformats.org/drawingml/2006/main">
                  <a:graphicData uri="http://schemas.microsoft.com/office/word/2010/wordprocessingShape">
                    <wps:wsp>
                      <wps:cNvCnPr/>
                      <wps:spPr>
                        <a:xfrm>
                          <a:off x="0" y="0"/>
                          <a:ext cx="4982845" cy="1143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直线 6" o:spid="_x0000_s1026" o:spt="20" style="position:absolute;left:0pt;margin-left:63.25pt;margin-top:11.35pt;height:0.9pt;width:392.35pt;z-index:251700224;mso-width-relative:page;mso-height-relative:page;" filled="f" stroked="t" coordsize="21600,21600" o:gfxdata="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8qKHtgAAAAJAQAADwAAAAAAAAAB&#10;ACAAAAAiAAAAZHJzL2Rvd25yZXYueG1sUEsBAhQAFAAAAAgAh07iQL2VhwPXAQAAmAMAAA4AAAAA&#10;AAAAAQAgAAAAJwEAAGRycy9lMm9Eb2MueG1sUEsFBgAAAAAGAAYAWQEAAHAFAAAAAA==&#10;">
                <v:fill on="f" focussize="0,0"/>
                <v:stroke color="#000000" joinstyle="round" dashstyle="longDashDotDot"/>
                <v:imagedata o:title=""/>
                <o:lock v:ext="edit" aspectratio="f"/>
              </v:line>
            </w:pict>
          </mc:Fallback>
        </mc:AlternateContent>
      </w:r>
      <w:r>
        <w:rPr>
          <w:rFonts w:hint="eastAsia" w:ascii="黑体" w:hAnsi="黑体" w:eastAsia="黑体"/>
          <w:color w:val="auto"/>
          <w:sz w:val="24"/>
          <w:highlight w:val="lightGray"/>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outlineLvl w:val="1"/>
        <w:rPr>
          <w:rFonts w:hint="eastAsia" w:ascii="楷体_GB2312" w:hAnsi="楷体_GB2312" w:eastAsia="楷体_GB2312"/>
          <w:b/>
          <w:bCs/>
          <w:color w:val="auto"/>
          <w:sz w:val="24"/>
          <w:lang w:val="en-US" w:eastAsia="zh-CN"/>
        </w:rPr>
      </w:pPr>
      <w:bookmarkStart w:id="6" w:name="_GoBack"/>
      <w:bookmarkStart w:id="4" w:name="_Toc5653"/>
      <w:r>
        <w:rPr>
          <w:rFonts w:hint="eastAsia" w:ascii="楷体_GB2312" w:hAnsi="楷体_GB2312" w:eastAsia="楷体_GB2312"/>
          <w:b/>
          <w:bCs/>
          <w:color w:val="auto"/>
          <w:sz w:val="24"/>
          <w:lang w:val="en-US" w:eastAsia="zh-CN"/>
        </w:rPr>
        <w:t>文理分科潜能测试题</w:t>
      </w:r>
      <w:bookmarkEnd w:id="4"/>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b/>
          <w:bCs/>
          <w:color w:val="auto"/>
          <w:sz w:val="24"/>
          <w:lang w:eastAsia="zh-CN"/>
        </w:rPr>
        <w:t>指导语：</w:t>
      </w:r>
      <w:r>
        <w:rPr>
          <w:rFonts w:hint="eastAsia"/>
          <w:color w:val="auto"/>
          <w:sz w:val="24"/>
          <w:lang w:eastAsia="zh-CN"/>
        </w:rPr>
        <w:t>这是一份选文选理学业兴趣测试题，请根据自己的实际情况和兴趣倾向，对下面试题做出相应回答。</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b/>
          <w:bCs/>
          <w:color w:val="auto"/>
          <w:sz w:val="24"/>
          <w:lang w:eastAsia="zh-CN"/>
        </w:rPr>
        <w:t>计分方法：</w:t>
      </w:r>
      <w:r>
        <w:rPr>
          <w:rFonts w:hint="eastAsia"/>
          <w:color w:val="auto"/>
          <w:sz w:val="24"/>
          <w:lang w:eastAsia="zh-CN"/>
        </w:rPr>
        <w:t>对题中所举的事情你非常喜欢的记2分；比较喜欢的记1分；拿不准的记0分；比较不喜欢的记－1分；非常不喜欢的记－2分。然后根据结果，统计分数，可判断你适合选文科还是选理科。</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ascii="宋体" w:hAnsi="宋体" w:eastAsia="宋体"/>
          <w:color w:val="auto"/>
          <w:sz w:val="24"/>
          <w:lang w:eastAsia="zh-CN"/>
        </w:rPr>
        <w:t>⊙</w:t>
      </w:r>
      <w:r>
        <w:rPr>
          <w:rFonts w:hint="eastAsia"/>
          <w:color w:val="auto"/>
          <w:sz w:val="24"/>
          <w:lang w:eastAsia="zh-CN"/>
        </w:rPr>
        <w:t>文科测试</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）1.阅读天文学方面的书籍或文章，喜欢与他人一起谈论天文知识。</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）2.看小说。</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）3</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模范教师的事迹常使你感动。</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）4</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关心股票市场的变化。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）5</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对法律知识感兴趣，经常阅读此类书籍。</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）6</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读历史方面的书籍。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）7</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乐于给同学讲题。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）8</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能主动维持办理学习和生活的正常秩序。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）9</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关心市场价格的波动。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）10</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思考人生观世界观问题。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）11</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愿意给孩子讲故事、读书、带他们玩。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）12</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对犯罪、家庭纠纷、民事诉讼等报道感兴趣。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）13</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对财务、税收、银行等知识感兴趣。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）14</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热衷于学校和班里的黑板报工作。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）15</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看教育学、心理学书籍。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）16</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协助民警、公安人员维持社会治安。</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）17</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对自己的钱、物处理得当。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）18</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尝试写些故事和诗歌。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）19</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读书给病人听。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）20</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羡慕律师和法学工作者的工作。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）21</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思考新产品如何推销。</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）22</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归纳采访通讯。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）23</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耐心辅导同学或小孩功课。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）24</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参加辩论会。</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eastAsia="宋体"/>
          <w:color w:val="auto"/>
          <w:sz w:val="24"/>
          <w:lang w:val="en-US" w:eastAsia="zh-CN"/>
        </w:rPr>
      </w:pPr>
      <w:r>
        <w:rPr>
          <w:rFonts w:hint="eastAsia"/>
          <w:color w:val="auto"/>
          <w:sz w:val="24"/>
          <w:lang w:val="en-US" w:eastAsia="zh-CN"/>
        </w:rPr>
        <w:t>我的文科测试总分：</w:t>
      </w:r>
      <w:r>
        <w:rPr>
          <w:rFonts w:hint="eastAsia"/>
          <w:color w:val="auto"/>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ascii="宋体" w:hAnsi="宋体" w:eastAsia="宋体"/>
          <w:color w:val="auto"/>
          <w:sz w:val="24"/>
          <w:lang w:eastAsia="zh-CN"/>
        </w:rPr>
        <w:t>⊙</w:t>
      </w:r>
      <w:r>
        <w:rPr>
          <w:rFonts w:hint="eastAsia"/>
          <w:color w:val="auto"/>
          <w:sz w:val="24"/>
          <w:lang w:eastAsia="zh-CN"/>
        </w:rPr>
        <w:t>理科测试</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阅读有关技术方面的科普读物。</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看农业植物学和动物学方面的读物。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）3</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看到报刊有介绍医生生活与工作的文章，就想好好读一读。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）4</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上物理课。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）5</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了解现代技术方面的新成就。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）6</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经常观察花草树木和各种庄稼。</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）7</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参观建筑工地。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）8</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想了解关于疾病的起因、治疗和病人护理方面的知识。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）9</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羡慕用动物做实验的生物学家们。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）10</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想学会包扎和抢救伤员。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）11</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收集森林中的植物标本。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）12</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一上物理实验课就特别感兴趣。</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）13</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一上化学实验课就特别感兴趣。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）14</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对修理放音盒、汽车、微机等感兴趣。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）15</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能说出一些农作物的生长期特点。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）16</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栽培树木，并精心管理。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）17</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爱解复杂的数学难题。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）18</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喜欢制作飞机、滑翔机和舰艇模型。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）19</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对人体的解剖生理特点和各器官功能很感兴趣。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）20</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积极参加生物小组。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）21</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研究害虫和杂草。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）22</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制作骨骼标本。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）23</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 xml:space="preserve">会使用精密的电子仪器进行测量和计算。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 xml:space="preserve">    </w:t>
      </w:r>
      <w:r>
        <w:rPr>
          <w:rFonts w:hint="eastAsia" w:ascii="仿宋_GB2312" w:hAnsi="仿宋_GB2312" w:eastAsia="仿宋_GB2312"/>
          <w:color w:val="auto"/>
          <w:sz w:val="24"/>
          <w:lang w:eastAsia="zh-CN"/>
        </w:rPr>
        <w:t>）24</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lang w:eastAsia="zh-CN"/>
        </w:rPr>
        <w:t>分析决算书。</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val="en-US" w:eastAsia="zh-CN"/>
        </w:rPr>
        <w:t>我的理科测试总分：</w:t>
      </w:r>
      <w:r>
        <w:rPr>
          <w:rFonts w:hint="eastAsia"/>
          <w:color w:val="auto"/>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每位同学把文科和理科都测试一遍，分别把两科测试分数相加（满分为48分），分数高的那一科即为更适合你的。本潜能测试仅供参考！</w:t>
      </w:r>
    </w:p>
    <w:bookmarkEnd w:id="6"/>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textAlignment w:val="auto"/>
        <w:rPr>
          <w:rFonts w:hint="eastAsia"/>
          <w:color w:val="auto"/>
          <w:sz w:val="24"/>
          <w:lang w:eastAsia="zh-CN"/>
        </w:rPr>
      </w:pPr>
      <w:r>
        <w:rPr>
          <w:rFonts w:hint="eastAsia" w:eastAsia="宋体"/>
          <w:color w:val="auto"/>
          <w:highlight w:val="lightGray"/>
          <w:lang w:eastAsia="zh-CN"/>
        </w:rPr>
        <w:drawing>
          <wp:anchor distT="0" distB="0" distL="114300" distR="114300" simplePos="0" relativeHeight="251716608" behindDoc="1" locked="0" layoutInCell="1" allowOverlap="1">
            <wp:simplePos x="0" y="0"/>
            <wp:positionH relativeFrom="column">
              <wp:posOffset>-9525</wp:posOffset>
            </wp:positionH>
            <wp:positionV relativeFrom="paragraph">
              <wp:posOffset>267970</wp:posOffset>
            </wp:positionV>
            <wp:extent cx="217805" cy="273685"/>
            <wp:effectExtent l="0" t="0" r="10795" b="12065"/>
            <wp:wrapTight wrapText="bothSides">
              <wp:wrapPolygon>
                <wp:start x="0" y="0"/>
                <wp:lineTo x="0" y="20197"/>
                <wp:lineTo x="19522" y="20197"/>
                <wp:lineTo x="19522" y="0"/>
                <wp:lineTo x="0" y="0"/>
              </wp:wrapPolygon>
            </wp:wrapTight>
            <wp:docPr id="8" name="图片 7" descr="2515486_182503094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515486_182503094_2[1]"/>
                    <pic:cNvPicPr>
                      <a:picLocks noChangeAspect="1"/>
                    </pic:cNvPicPr>
                  </pic:nvPicPr>
                  <pic:blipFill>
                    <a:blip r:embed="rId4">
                      <a:grayscl/>
                    </a:blip>
                    <a:stretch>
                      <a:fillRect/>
                    </a:stretch>
                  </pic:blipFill>
                  <pic:spPr>
                    <a:xfrm>
                      <a:off x="0" y="0"/>
                      <a:ext cx="217805" cy="27368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textAlignment w:val="auto"/>
        <w:rPr>
          <w:rFonts w:hint="eastAsia" w:ascii="黑体" w:hAnsi="黑体" w:eastAsia="黑体"/>
          <w:color w:val="auto"/>
          <w:sz w:val="24"/>
          <w:highlight w:val="lightGray"/>
          <w:lang w:eastAsia="zh-CN"/>
        </w:rPr>
      </w:pPr>
      <w:r>
        <w:rPr>
          <w:rFonts w:hint="eastAsia" w:ascii="黑体" w:hAnsi="黑体" w:eastAsia="黑体"/>
          <w:color w:val="auto"/>
          <w:sz w:val="24"/>
          <w:highlight w:val="lightGray"/>
          <w:lang w:val="en-US" w:eastAsia="zh-CN"/>
        </w:rPr>
        <w:t xml:space="preserve"> </w:t>
      </w:r>
      <w:r>
        <w:rPr>
          <w:rFonts w:hint="eastAsia" w:ascii="黑体" w:hAnsi="黑体" w:eastAsia="黑体"/>
          <w:color w:val="auto"/>
          <w:sz w:val="24"/>
          <w:highlight w:val="lightGray"/>
          <w:lang w:eastAsia="zh-CN"/>
        </w:rPr>
        <w:t>心灵鸡汤</w:t>
      </w:r>
      <w:r>
        <w:rPr>
          <w:color w:val="auto"/>
          <w:sz w:val="24"/>
          <w:highlight w:val="lightGray"/>
        </w:rPr>
        <mc:AlternateContent>
          <mc:Choice Requires="wps">
            <w:drawing>
              <wp:anchor distT="0" distB="0" distL="114300" distR="114300" simplePos="0" relativeHeight="251701248" behindDoc="0" locked="0" layoutInCell="1" allowOverlap="1">
                <wp:simplePos x="0" y="0"/>
                <wp:positionH relativeFrom="column">
                  <wp:posOffset>803275</wp:posOffset>
                </wp:positionH>
                <wp:positionV relativeFrom="paragraph">
                  <wp:posOffset>144145</wp:posOffset>
                </wp:positionV>
                <wp:extent cx="4982845" cy="11430"/>
                <wp:effectExtent l="0" t="0" r="0" b="0"/>
                <wp:wrapNone/>
                <wp:docPr id="2" name="直线 8"/>
                <wp:cNvGraphicFramePr/>
                <a:graphic xmlns:a="http://schemas.openxmlformats.org/drawingml/2006/main">
                  <a:graphicData uri="http://schemas.microsoft.com/office/word/2010/wordprocessingShape">
                    <wps:wsp>
                      <wps:cNvCnPr/>
                      <wps:spPr>
                        <a:xfrm>
                          <a:off x="0" y="0"/>
                          <a:ext cx="4982845" cy="1143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直线 8" o:spid="_x0000_s1026" o:spt="20" style="position:absolute;left:0pt;margin-left:63.25pt;margin-top:11.35pt;height:0.9pt;width:392.35pt;z-index:251701248;mso-width-relative:page;mso-height-relative:page;" filled="f" stroked="t" coordsize="21600,21600" o:gfxdata="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Kih7YAAAACQEAAA8AAAAAAAAA&#10;AQAgAAAAIgAAAGRycy9kb3ducmV2LnhtbFBLAQIUABQAAAAIAIdO4kDBSClI2AEAAJgDAAAOAAAA&#10;AAAAAAEAIAAAACcBAABkcnMvZTJvRG9jLnhtbFBLBQYAAAAABgAGAFkBAABxBQAAAAA=&#10;">
                <v:fill on="f" focussize="0,0"/>
                <v:stroke color="#000000" joinstyle="round" dashstyle="longDashDotDot"/>
                <v:imagedata o:title=""/>
                <o:lock v:ext="edit" aspectratio="f"/>
              </v:line>
            </w:pict>
          </mc:Fallback>
        </mc:AlternateContent>
      </w:r>
      <w:r>
        <w:rPr>
          <w:rFonts w:hint="eastAsia" w:ascii="黑体" w:hAnsi="黑体" w:eastAsia="黑体"/>
          <w:color w:val="auto"/>
          <w:sz w:val="24"/>
          <w:highlight w:val="lightGray"/>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outlineLvl w:val="1"/>
        <w:rPr>
          <w:rFonts w:hint="eastAsia" w:ascii="楷体_GB2312" w:hAnsi="楷体_GB2312" w:eastAsia="楷体_GB2312"/>
          <w:b/>
          <w:bCs/>
          <w:color w:val="auto"/>
          <w:sz w:val="24"/>
          <w:lang w:val="en-US" w:eastAsia="zh-CN"/>
        </w:rPr>
      </w:pPr>
      <w:bookmarkStart w:id="5" w:name="_Toc20150"/>
      <w:r>
        <w:rPr>
          <w:rFonts w:hint="eastAsia" w:ascii="楷体_GB2312" w:hAnsi="楷体_GB2312" w:eastAsia="楷体_GB2312"/>
          <w:b/>
          <w:bCs/>
          <w:color w:val="auto"/>
          <w:sz w:val="24"/>
          <w:lang w:val="en-US" w:eastAsia="zh-CN"/>
        </w:rPr>
        <w:t>选文理应注意的问题</w:t>
      </w:r>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选文还是选理主要的分科标准是要好好分析一下自己，从以下几个方面来考虑：</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drawing>
          <wp:anchor distT="0" distB="0" distL="114300" distR="114300" simplePos="0" relativeHeight="251725824" behindDoc="1" locked="0" layoutInCell="1" allowOverlap="1">
            <wp:simplePos x="0" y="0"/>
            <wp:positionH relativeFrom="column">
              <wp:posOffset>3021965</wp:posOffset>
            </wp:positionH>
            <wp:positionV relativeFrom="paragraph">
              <wp:posOffset>-251460</wp:posOffset>
            </wp:positionV>
            <wp:extent cx="3159760" cy="1858010"/>
            <wp:effectExtent l="0" t="0" r="2540" b="8890"/>
            <wp:wrapTight wrapText="bothSides">
              <wp:wrapPolygon>
                <wp:start x="0" y="0"/>
                <wp:lineTo x="0" y="21482"/>
                <wp:lineTo x="21487" y="21482"/>
                <wp:lineTo x="21487" y="0"/>
                <wp:lineTo x="0" y="0"/>
              </wp:wrapPolygon>
            </wp:wrapTight>
            <wp:docPr id="9" name="图片 9" descr="u=1538322853,2155504373&amp;fm=52&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1538322853,2155504373&amp;fm=52&amp;gp=0[1]"/>
                    <pic:cNvPicPr>
                      <a:picLocks noChangeAspect="1"/>
                    </pic:cNvPicPr>
                  </pic:nvPicPr>
                  <pic:blipFill>
                    <a:blip r:embed="rId6">
                      <a:lum contrast="-24001"/>
                    </a:blip>
                    <a:srcRect b="30827"/>
                    <a:stretch>
                      <a:fillRect/>
                    </a:stretch>
                  </pic:blipFill>
                  <pic:spPr>
                    <a:xfrm>
                      <a:off x="0" y="0"/>
                      <a:ext cx="3159760" cy="1858010"/>
                    </a:xfrm>
                    <a:prstGeom prst="rect">
                      <a:avLst/>
                    </a:prstGeom>
                    <a:noFill/>
                    <a:ln w="9525">
                      <a:noFill/>
                    </a:ln>
                  </pic:spPr>
                </pic:pic>
              </a:graphicData>
            </a:graphic>
          </wp:anchor>
        </w:drawing>
      </w:r>
      <w:r>
        <w:rPr>
          <w:rFonts w:hint="eastAsia"/>
          <w:color w:val="auto"/>
          <w:sz w:val="24"/>
          <w:lang w:eastAsia="zh-CN"/>
        </w:rPr>
        <w:t>1.兴趣。</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兴趣是最好的老师，兴趣是学习的最大动力，无论选文、选理，兴趣是第一前提。我们可以发现，古今中外，那些卓越的成功者，几乎都是强烈的兴趣使之然。因此，若你在学习或者生活中对某方面有着较强烈的兴趣，很关注某科及相关知识或者上某科课时比较有精神，就可以考虑选这方面的学科。总之，把兴趣放在第一位没错，因为这最有可能促使你走向成功。</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2.特长。</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特长是学习的推进剂。它将使你的学习得心应手，在竞争上胜人一筹，是文理科选择的重要依据。那么怎样发现自己的特长（天赋）呢？如果你对某科感觉特别好，或用相同的时间得到的效果比起其它科更好，或以少量时间获得的效果与其它学科花费多时间获得的效果相当或更好，或者你自身的某些特长与某科的联系很密切，这些都说明你有学习这一科的特长和能力。哪一科能更好地发挥和促进你的特长发展，你就应该考虑选择哪一科。</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潜力。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textAlignment w:val="auto"/>
        <w:outlineLvl w:val="9"/>
        <w:rPr>
          <w:rFonts w:hint="eastAsia"/>
          <w:color w:val="auto"/>
          <w:sz w:val="24"/>
          <w:lang w:eastAsia="zh-CN"/>
        </w:rPr>
      </w:pPr>
      <w:r>
        <w:rPr>
          <w:rFonts w:hint="eastAsia"/>
          <w:color w:val="auto"/>
          <w:sz w:val="24"/>
          <w:lang w:val="en-US" w:eastAsia="zh-CN"/>
        </w:rPr>
        <w:t xml:space="preserve">    </w:t>
      </w:r>
      <w:r>
        <w:rPr>
          <w:rFonts w:hint="eastAsia"/>
          <w:color w:val="auto"/>
          <w:sz w:val="24"/>
          <w:lang w:eastAsia="zh-CN"/>
        </w:rPr>
        <w:t>潜力的外在表现是学习成绩，成绩是选择的最实际依据。所以了解自己各科成绩的确切情况是非常重要的。同学们非常有必要去询问一下高一各科的授课老师，尤其是班主任，并且查阅一下高一历次考试的各科成绩，以及文综、理综成绩的排名，再作具体分析比较，看自己哪科更有潜力，将来更具竞争力。而且还要特别看准三大科“拉分科”，了解此三科在文理科选择中至关重要的作用。</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4.实力。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有些同学认为自己实在读不出理科，而转向文科，这种现象是很多的。因此，选择文科还是选择理科，还要注意从实际出发，扬长避短。好好分析一下你的现实情况，看看你的优势在哪里。在每次大考中你是凭什么取胜，又是什么拖了你的后腿，这就要认真分析，整体把握。如果你的物理化学，远远强于你的政治历史，你就去读理科，因为成绩本身就反映了很多问题，比如你的兴趣，你的思维方式，智力优势等。如果你的政治、历史比较不错，而物理、化学比较差，应考虑读文科。读文科的学生，如果数学和英语很好，那是很占便宜的。在文科高考中，最拉分的就是数学和英语。文理科数学考卷有</w:t>
      </w:r>
      <w:r>
        <w:rPr>
          <w:rFonts w:hint="eastAsia"/>
          <w:color w:val="auto"/>
          <w:sz w:val="24"/>
          <w:lang w:val="en-US" w:eastAsia="zh-CN"/>
        </w:rPr>
        <w:t>70%相同，30%不同。</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5.志向。</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读文，读理，对于大家今后的志愿是有很大影响的。因为现在尽管有的专业是文理兼收，但是很多还是分开招生的。想象一下自己将来会从事什么职业。比如喜欢文学，将来想做记者，编辑，或者对政治经济感兴趣，将来想从政或研究经济等等，这样的一般选择文科。对自然科学感兴趣或者对科技感兴趣的，将来想当工程师，或者技术人员等等，一般选择理科。所以，你的志向也是决定你选择文还是理的一大考虑因素。</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val="en-US" w:eastAsia="zh-CN"/>
        </w:rPr>
        <w:t>（1）</w:t>
      </w:r>
      <w:r>
        <w:rPr>
          <w:rFonts w:hint="eastAsia"/>
          <w:color w:val="auto"/>
          <w:sz w:val="24"/>
          <w:lang w:eastAsia="zh-CN"/>
        </w:rPr>
        <w:t>文科学生可以报考哪些专业</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drawing>
          <wp:anchor distT="0" distB="0" distL="114300" distR="114300" simplePos="0" relativeHeight="251728896" behindDoc="1" locked="0" layoutInCell="1" allowOverlap="1">
            <wp:simplePos x="0" y="0"/>
            <wp:positionH relativeFrom="column">
              <wp:posOffset>2609850</wp:posOffset>
            </wp:positionH>
            <wp:positionV relativeFrom="paragraph">
              <wp:posOffset>748030</wp:posOffset>
            </wp:positionV>
            <wp:extent cx="3333750" cy="2162175"/>
            <wp:effectExtent l="0" t="0" r="0" b="9525"/>
            <wp:wrapTight wrapText="bothSides">
              <wp:wrapPolygon>
                <wp:start x="0" y="0"/>
                <wp:lineTo x="0" y="21505"/>
                <wp:lineTo x="21477" y="21505"/>
                <wp:lineTo x="21477" y="0"/>
                <wp:lineTo x="0" y="0"/>
              </wp:wrapPolygon>
            </wp:wrapTight>
            <wp:docPr id="1" name="图片 10" descr="u=4183434207,1005955077&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u=4183434207,1005955077&amp;fm=23&amp;gp=0[1]"/>
                    <pic:cNvPicPr>
                      <a:picLocks noChangeAspect="1"/>
                    </pic:cNvPicPr>
                  </pic:nvPicPr>
                  <pic:blipFill>
                    <a:blip r:embed="rId7">
                      <a:grayscl/>
                    </a:blip>
                    <a:stretch>
                      <a:fillRect/>
                    </a:stretch>
                  </pic:blipFill>
                  <pic:spPr>
                    <a:xfrm>
                      <a:off x="0" y="0"/>
                      <a:ext cx="3333750" cy="2162175"/>
                    </a:xfrm>
                    <a:prstGeom prst="rect">
                      <a:avLst/>
                    </a:prstGeom>
                    <a:noFill/>
                    <a:ln w="9525">
                      <a:noFill/>
                    </a:ln>
                  </pic:spPr>
                </pic:pic>
              </a:graphicData>
            </a:graphic>
          </wp:anchor>
        </w:drawing>
      </w:r>
      <w:r>
        <w:rPr>
          <w:rFonts w:hint="eastAsia"/>
          <w:color w:val="auto"/>
          <w:sz w:val="24"/>
          <w:lang w:eastAsia="zh-CN"/>
        </w:rPr>
        <w:t>哲学（宗教学）、经济学（国际经贸、金融学、保险学、财政学、国民经济管理、贸易经济、物流等）、法学（各类法学专业以及思想政治教育、社会学或社会工作、政治学与行政学、国际政治、外交学等）、语言文学（汉语以及各种外语）、新闻传播学（广播电视新闻学、编辑出版学等）、广告学、历史学（考古、博物馆）、管理学（旅游管理、行政管理、工商管理、公共事业管理、信息管理、农林经济管理、劳动与社会保障、会计学、市场营销、财务管理、土地资源管理、人力资源管理等）、教育学、心理学等。</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val="en-US" w:eastAsia="zh-CN"/>
        </w:rPr>
        <w:t>（2）</w:t>
      </w:r>
      <w:r>
        <w:rPr>
          <w:rFonts w:hint="eastAsia"/>
          <w:color w:val="auto"/>
          <w:sz w:val="24"/>
          <w:lang w:eastAsia="zh-CN"/>
        </w:rPr>
        <w:t>理科学生可报考哪些专业</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文科专业中，除了文学、历史等专业外，绝大部分专业均为文理兼招专业。其他如物理、化学等理科专业以及各类工科专业、农林、地矿、医学等均主要招收理科考生。</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6.态度。</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eastAsia="zh-CN"/>
        </w:rPr>
      </w:pPr>
      <w:r>
        <w:rPr>
          <w:rFonts w:hint="eastAsia"/>
          <w:color w:val="auto"/>
          <w:sz w:val="24"/>
          <w:lang w:eastAsia="zh-CN"/>
        </w:rPr>
        <w:t>既然选择了到底读什么，就要一门心思的去读好。不管怎么样，选择好了，就应该去做好，不要再心猿意马，想想是不是如果我换一门读，会读好呢？不要这么想。所谓“爱一门，钻一门”。态度端正，相信是可以把你所选的科目学好，学扎实的。同学们要学会独立思考自己的问题，要有勇气正视自己心底里最真实的想法。</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val="en-US" w:eastAsia="zh-CN"/>
        </w:rPr>
      </w:pPr>
      <w:r>
        <w:rPr>
          <w:rFonts w:hint="eastAsia"/>
          <w:color w:val="auto"/>
          <w:sz w:val="24"/>
          <w:lang w:val="en-US" w:eastAsia="zh-CN"/>
        </w:rPr>
        <w:t>7.高考和就业前景</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val="en-US" w:eastAsia="zh-CN"/>
        </w:rPr>
      </w:pPr>
      <w:r>
        <w:rPr>
          <w:rFonts w:hint="eastAsia"/>
          <w:color w:val="auto"/>
          <w:sz w:val="24"/>
          <w:lang w:val="en-US" w:eastAsia="zh-CN"/>
        </w:rPr>
        <w:t>（1）高考中，理科考生较多，约为3：1的比例。</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val="en-US" w:eastAsia="zh-CN"/>
        </w:rPr>
      </w:pPr>
      <w:r>
        <w:rPr>
          <w:rFonts w:hint="eastAsia"/>
          <w:color w:val="auto"/>
          <w:sz w:val="24"/>
          <w:lang w:val="en-US" w:eastAsia="zh-CN"/>
        </w:rPr>
        <w:t>（2）文科重点分数线比理科高，但是顶尖大学文科录取分数线低于理科。</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val="en-US" w:eastAsia="zh-CN"/>
        </w:rPr>
      </w:pPr>
      <w:r>
        <w:rPr>
          <w:rFonts w:hint="eastAsia"/>
          <w:color w:val="auto"/>
          <w:sz w:val="24"/>
          <w:lang w:val="en-US" w:eastAsia="zh-CN"/>
        </w:rPr>
        <w:t>（3）物理较好，可考虑以下专业：计算机、电子、建筑设计、土木工程、管理信息；化学、生物较好的：生物工程、医学、制药、应用化学、农业等；政治历史较好的：法律、审计、新闻、中文、哲学、国际金融等；地理较好的：地质、地球物理、考古等。</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val="en-US" w:eastAsia="zh-CN"/>
        </w:rPr>
      </w:pPr>
      <w:r>
        <w:rPr>
          <w:rFonts w:hint="eastAsia"/>
          <w:color w:val="auto"/>
          <w:sz w:val="24"/>
          <w:lang w:val="en-US" w:eastAsia="zh-CN"/>
        </w:rPr>
        <w:t>（4）理科就业率低于文科。</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sz w:val="24"/>
          <w:lang w:val="en-US" w:eastAsia="zh-CN"/>
        </w:rPr>
      </w:pPr>
      <w:r>
        <w:rPr>
          <w:rFonts w:hint="eastAsia"/>
          <w:color w:val="auto"/>
          <w:sz w:val="24"/>
          <w:lang w:val="en-US" w:eastAsia="zh-CN"/>
        </w:rPr>
        <w:t>（5）现在了解的最热门的专业，有70%是文科，而新兴学科中多数是理科的。</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200" w:firstLineChars="200"/>
        <w:textAlignment w:val="auto"/>
        <w:outlineLvl w:val="9"/>
        <w:rPr>
          <w:rFonts w:hint="eastAsia"/>
          <w:color w:val="auto"/>
          <w:lang w:eastAsia="zh-CN"/>
        </w:rPr>
      </w:pPr>
      <w:r>
        <w:rPr>
          <w:rFonts w:hint="eastAsia"/>
          <w:color w:val="auto"/>
          <w:sz w:val="24"/>
          <w:lang w:val="en-US" w:eastAsia="zh-CN"/>
        </w:rPr>
        <w:t>（6）艺术类的学生，选文选理都可以，但是选文的较多。</w:t>
      </w:r>
    </w:p>
    <w:p/>
    <w:p>
      <w:pPr>
        <w:jc w:val="left"/>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33857"/>
    <w:rsid w:val="119D5C5D"/>
    <w:rsid w:val="622338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2016-09-19T09:59:00Z</dcterms:created>
  <dc:creator>CYBD</dc:creator>
  <cp:lastModifiedBy>CYBD</cp:lastModifiedBy>
  <dcterms:modified xsi:type="dcterms:W3CDTF">2016-09-19T10:01:54Z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