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center"/>
        <w:textAlignment w:val="auto"/>
        <w:outlineLvl w:val="9"/>
        <w:rPr>
          <w:b/>
          <w:bCs/>
          <w:sz w:val="21"/>
          <w:szCs w:val="21"/>
        </w:rPr>
      </w:pPr>
      <w:r>
        <w:rPr>
          <w:b/>
          <w:bCs/>
          <w:sz w:val="21"/>
          <w:szCs w:val="21"/>
        </w:rPr>
        <w:t>看国外中学生的职业生涯规划教育</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这些年，无论对于职场人士还是各类学生来说，职业生涯规划都显得越来越重要，因为职场中竞争激烈，而就业更是日趋困难。有的专家提出职业规划要越早越好，最好从童年或小学就开始，而这对于中国目前情况来说，还不太现实，但可以考虑从中学开始，特别是高中阶段必须要有相应的职业生涯规划教育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据今年高考前的一项调查显示，七成高考生对自己的志愿填报没有想法，超过半数的学生将“好就业”作为选择专业的主要考虑因素。临到高中毕业，学生还不知道自己的兴趣特长是什么，对“职业”这个概念非常模糊;家长不清楚孩子的兴趣和潜力所在，眼光总是停留在分数和大学，认为“考了高分,上了好大学,好工作就水到渠成”，这些就造成引领孩子一生发展的志愿选择却在高考后短短的几天被仓促决定。另外，职业生涯发展指导的缺乏也是导致一些学生到了高中阶段学习动力不足的原因之一。在小学和初中阶段，通过学校、家长的表扬和树立榜样，可以给孩子足够的学习动力，这些外在因素到了高中阶段就不足以让学生产生足够的学习动力，因为这个阶段，学生已经开始思考学习的目的和人生价值等，他们需要自主发展的动力，而缺乏自主目标的指导，就很难调动起学生内在的学习动力。</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这无疑要归因于中国中学教育的急功近利和高考指挥棒的负面影响。我们都知道，完整的高中教育应该包括三方面指导：学业发展指导、身心发展指导和职业发展指导三部分，其中职业发展教育也包括三部分内容，清楚地认识自己，了解发展的环境，定位自己的目标以及开始为达成目标而采取行动。而现在的学校教育普遍存在重学业发展，而忽视学生其他两方面发展的情况，特别是“职业发展指导”。 在家庭教育方面，因为家长的认识和能力问题，也无法担当这方面的教育和指导工作。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那么，国外学校是如何开展学生职业生涯规划教育和指导呢?</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美国职业生涯教育从六岁开始。美国有一个国家职业信息协调委员会(NOICC)，该委员会早在1989年就组织制定、首次发布了《国家职业发展指导方针》。该指导方针提倡规划职业生涯教育要从六岁开始，他们把所有的人群分成四类，第一类是小学，第二类是初中，第三类是高中，第四类是18岁以后，不同的时间段有不同的职业生涯分工。规划要求要孩子学会对自己的兴趣、专长、特点、能力等进行“自我认识”;要进行“教育与职业关系的探索”，研究教育与职业的关系，了解职业信息的获得和使用、工作与学习的关系、工作与社会的关系等;还要学习职业决策和进行“职业规划”。</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日本、新加坡的职业生涯规划教育全面铺开。新加坡教育部日前推出ECG网络系统，也就是“教育与职业生涯规划”网络系统的试验计划，帮助小学生展开职业规划。在日本，无论是小学、初中还是高中、大学，都认识到职业生涯教育的重要性，并根据其理念付诸实践。从2006年开始，日本的《高中学习指导要领》就扩大了职业课程的选修科目，加强了生物、生命科学、制造业、通用技术类科目，对农业、工业、商业等传统职业课程进行了修改。日本文部科学省从2000年起，用3年时间开展了专业教师培训，还为高中学校提供了职业教育课程所必要的设备、实习与实验经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澳大利亚高中会考中学习计划占10%。澳大利亚的南澳政府正在进行新的教育改革，新的教育体制课程设计在高中会考中加入10%的学习计划考核，在学习计划中学生需要对未来做一个规划，鼓励学生对未来进行深入思考，选修感兴趣的课程。</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加拿大的职业生涯教育重点放在中学阶段。加拿大也是从小就开始注重培养孩子的职业观念，在小学阶段，学校就会安排不同的“职业日”邀请学生家长或社会人士到学校作职业介绍，但深入的职业生涯教育还是放在中学阶段。第一，中学阶段一直开设职业规划课程，分阶段对学生进行针对性的职业指导。比如我女儿在温哥华UHILL中学8年级，学校开设一门课程叫“Health and Career”,就专门讲授学生身心健康和职业方面的知识。前两天，她带回来一个作业，就是老师安排上一个职业规划网站(www.careercruising.com)，通过测评来选出自己的职业爱好，并就最喜欢的两个职业再分别回答该职业的利与弊是什么等等。在国外，除了鼓励学生自主发展兴趣外，对中学生进行包括性格、爱好、价值观等综合方面的测评也是职业发展教育的一部分。第二，所有中学学校均开设丰富的选修课，学生在高中阶段就要进行自主选课。选修课程各校会有所不同，从烹饪、缝纫、木工到电子、舞蹈、设计、艺术等五花八门、应有尽有，有些课程是为上大学作准备，有些课程与就业有密切关系，同样折算成绩。而国外在高中阶段，学生就要根据自己的情况和将来升学选择而有针对性地选课了，这是高中生职业生涯规划教育和实践中最重要的一环，对新来的中国高中留学生来说往往是一个不小的挑战。第三，所有中学都设有专职的学习顾问，负责为学生在读期间的各种选择、困惑提供咨询帮助。国外小学有班主任，中学阶段就不再有固定的班级，也没有班主任，但学校会有一些专职的学生顾问(counselor),一般按年级配备，每个counselor负责两百个学生左右。这样，每个学生就等于被指定了一个counselor，无论是学习困惑、选课问题、升学考虑等等，都可以与自己的counselor及时沟通、商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相对于国外学校成熟的职业生涯规划教育，中国还差之甚远，但今后一定会往这个方向迈进的。现在一方面，国内个别学校已经开始率先尝试开设校本课程，或者不定期进行一些职业规划指导;另外，《国家中长期教育改革和发展规划》(2010-2020年)已经明确提出，高中阶段教育是学生个性发展、自主发展的关键时期，……建立学生发展指导制度，需要加强对学生的理想、心理、学业等多方面的指导。为此，成立了高中生职业发展指导研究的国家课题，还有帮助学生认识自我的软件测试系统——“高中生涯发展系统”的国家级课题也正在研究当中，这一切都预示着中国中学生的职业生涯规划建设工作已经提到议事日程，并有望在未来2、3年内有实质性地推进。</w:t>
      </w:r>
    </w:p>
    <w:p>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0" w:firstLineChars="0"/>
        <w:jc w:val="both"/>
        <w:textAlignment w:val="auto"/>
        <w:outlineLvl w:val="9"/>
        <w:rPr>
          <w:sz w:val="21"/>
          <w:szCs w:val="21"/>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Helvetica Neue">
    <w:altName w:val="★日文毛笔"/>
    <w:panose1 w:val="00000000000000000000"/>
    <w:charset w:val="00"/>
    <w:family w:val="auto"/>
    <w:pitch w:val="default"/>
    <w:sig w:usb0="00000000" w:usb1="00000000" w:usb2="00000000" w:usb3="00000000" w:csb0="00000000" w:csb1="00000000"/>
  </w:font>
  <w:font w:name="★日文毛笔">
    <w:panose1 w:val="02000609000000000000"/>
    <w:charset w:val="80"/>
    <w:family w:val="auto"/>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hint="eastAsia" w:eastAsiaTheme="minorEastAsia"/>
        <w:lang w:val="en-US" w:eastAsia="zh-CN"/>
      </w:rPr>
    </w:pPr>
    <w:r>
      <w:rPr>
        <w:rFonts w:hint="eastAsia"/>
        <w:lang w:val="en-US" w:eastAsia="zh-CN"/>
      </w:rPr>
      <w:t>51选校生涯规划网址：http://plan.51xuanxiao.com/</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2872D4"/>
    <w:rsid w:val="52BE3E5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6">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CYBD</dc:creator>
  <cp:lastModifiedBy>CYBD</cp:lastModifiedBy>
  <dcterms:modified xsi:type="dcterms:W3CDTF">2016-09-05T05:42:05Z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