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67" w:rsidRPr="00F01F67" w:rsidRDefault="00F01F67" w:rsidP="00F01F67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F01F67">
        <w:rPr>
          <w:rFonts w:ascii="宋体" w:hAnsi="宋体" w:cs="宋体" w:hint="eastAsia"/>
          <w:b/>
          <w:bCs/>
          <w:sz w:val="32"/>
          <w:szCs w:val="32"/>
        </w:rPr>
        <w:t>高中的适应能力测试</w:t>
      </w:r>
    </w:p>
    <w:p w:rsidR="00F01F67" w:rsidRPr="00F01F67" w:rsidRDefault="00F01F67" w:rsidP="00F01F67">
      <w:pPr>
        <w:spacing w:line="360" w:lineRule="auto"/>
        <w:rPr>
          <w:rFonts w:ascii="宋体" w:hAnsi="宋体" w:cs="宋体"/>
          <w:sz w:val="24"/>
          <w:szCs w:val="21"/>
        </w:rPr>
      </w:pPr>
      <w:r w:rsidRPr="00F01F67">
        <w:rPr>
          <w:rFonts w:ascii="宋体" w:hAnsi="宋体" w:cs="宋体" w:hint="eastAsia"/>
          <w:sz w:val="24"/>
          <w:szCs w:val="21"/>
        </w:rPr>
        <w:t>在下列测试中，A代表“是”，B代表“有时”，C代表“不”，请你</w:t>
      </w:r>
      <w:bookmarkStart w:id="0" w:name="_GoBack"/>
      <w:bookmarkEnd w:id="0"/>
      <w:r w:rsidRPr="00F01F67">
        <w:rPr>
          <w:rFonts w:ascii="宋体" w:hAnsi="宋体" w:cs="宋体" w:hint="eastAsia"/>
          <w:sz w:val="24"/>
          <w:szCs w:val="21"/>
        </w:rPr>
        <w:t>快速回答这些问题（不许思考），然后对照答案计算得分，看看自己的适应能力如何。</w:t>
      </w:r>
    </w:p>
    <w:p w:rsidR="00F01F67" w:rsidRPr="00F01F67" w:rsidRDefault="00F01F67" w:rsidP="00F01F67">
      <w:pPr>
        <w:widowControl w:val="0"/>
        <w:numPr>
          <w:ilvl w:val="0"/>
          <w:numId w:val="2"/>
        </w:numPr>
        <w:spacing w:beforeLines="50" w:before="156" w:line="360" w:lineRule="auto"/>
        <w:rPr>
          <w:rFonts w:ascii="宋体" w:hAnsi="宋体" w:cs="宋体"/>
          <w:b/>
          <w:sz w:val="24"/>
          <w:szCs w:val="21"/>
        </w:rPr>
      </w:pPr>
      <w:r w:rsidRPr="00F01F67">
        <w:rPr>
          <w:rFonts w:ascii="宋体" w:hAnsi="宋体" w:cs="宋体" w:hint="eastAsia"/>
          <w:b/>
          <w:sz w:val="24"/>
          <w:szCs w:val="21"/>
        </w:rPr>
        <w:t>环境适应</w:t>
      </w:r>
    </w:p>
    <w:tbl>
      <w:tblPr>
        <w:tblStyle w:val="a7"/>
        <w:tblW w:w="822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78"/>
        <w:gridCol w:w="378"/>
        <w:gridCol w:w="378"/>
      </w:tblGrid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问题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A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B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C</w:t>
            </w: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你知道自己的宿舍、教室、阅览室、食堂的具体位置以及他们的位置关系吗？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2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你知道自己所在的年级有多少个班，有多少同学吗？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3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你了解学校近年来在教育教学方面取得的成绩吗？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4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你知道学校在城市的具体位置吗？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你知道自己学校有什么特色吗？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01F67" w:rsidRPr="00F01F67" w:rsidRDefault="00F01F67" w:rsidP="00F01F67">
      <w:pPr>
        <w:widowControl w:val="0"/>
        <w:numPr>
          <w:ilvl w:val="0"/>
          <w:numId w:val="2"/>
        </w:numPr>
        <w:spacing w:beforeLines="50" w:before="156" w:line="360" w:lineRule="auto"/>
        <w:rPr>
          <w:rFonts w:ascii="宋体" w:hAnsi="宋体" w:cs="宋体"/>
          <w:b/>
          <w:sz w:val="24"/>
          <w:szCs w:val="21"/>
        </w:rPr>
      </w:pPr>
      <w:r w:rsidRPr="00F01F67">
        <w:rPr>
          <w:rFonts w:ascii="宋体" w:hAnsi="宋体" w:cs="宋体" w:hint="eastAsia"/>
          <w:b/>
          <w:sz w:val="24"/>
          <w:szCs w:val="21"/>
        </w:rPr>
        <w:t>人际关系适应</w:t>
      </w:r>
    </w:p>
    <w:tbl>
      <w:tblPr>
        <w:tblStyle w:val="a7"/>
        <w:tblW w:w="822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78"/>
        <w:gridCol w:w="378"/>
        <w:gridCol w:w="378"/>
      </w:tblGrid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问题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A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B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C</w:t>
            </w: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6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你认识所有的任课老师并且知道他们的名字吗？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7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在校园里见到老师和同学你会主动打招呼吗？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8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如果你的班主任不在教室也不在办公室，你能不能很快与他取得联系。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9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你经常和你的同桌交谈吗？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10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你知道班主任的名字吗？</w:t>
            </w: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78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01F67" w:rsidRPr="00F01F67" w:rsidRDefault="00F01F67" w:rsidP="00F01F67">
      <w:pPr>
        <w:widowControl w:val="0"/>
        <w:numPr>
          <w:ilvl w:val="0"/>
          <w:numId w:val="2"/>
        </w:numPr>
        <w:spacing w:beforeLines="50" w:before="156" w:line="360" w:lineRule="auto"/>
        <w:rPr>
          <w:rFonts w:ascii="宋体" w:hAnsi="宋体" w:cs="宋体"/>
          <w:b/>
          <w:sz w:val="24"/>
          <w:szCs w:val="21"/>
        </w:rPr>
      </w:pPr>
      <w:r w:rsidRPr="00F01F67">
        <w:rPr>
          <w:rFonts w:ascii="宋体" w:hAnsi="宋体" w:cs="宋体" w:hint="eastAsia"/>
          <w:b/>
          <w:sz w:val="24"/>
          <w:szCs w:val="21"/>
        </w:rPr>
        <w:t>学习适应</w:t>
      </w:r>
    </w:p>
    <w:tbl>
      <w:tblPr>
        <w:tblStyle w:val="a7"/>
        <w:tblW w:w="828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400"/>
        <w:gridCol w:w="400"/>
        <w:gridCol w:w="401"/>
      </w:tblGrid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问题</w:t>
            </w: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A</w:t>
            </w: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B</w:t>
            </w:r>
          </w:p>
        </w:tc>
        <w:tc>
          <w:tcPr>
            <w:tcW w:w="40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C</w:t>
            </w: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11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你觉得作业多的难以应付，很难按时完成吗？</w:t>
            </w: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12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你会对将要学习的内容做课前预习吗？</w:t>
            </w: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13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如果你有一天的空闲时间，你会制定一个休息与学习兼顾的计划吗？</w:t>
            </w: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14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当遇到不会的问题时，你从同学或老师那里，得到过帮助吗？</w:t>
            </w: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15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你经常有课上回答问题的机会吗？</w:t>
            </w: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40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01F67" w:rsidRPr="00F01F67" w:rsidRDefault="00F01F67" w:rsidP="00F01F67">
      <w:pPr>
        <w:widowControl w:val="0"/>
        <w:numPr>
          <w:ilvl w:val="0"/>
          <w:numId w:val="2"/>
        </w:numPr>
        <w:spacing w:beforeLines="50" w:before="156" w:line="360" w:lineRule="auto"/>
        <w:rPr>
          <w:rFonts w:ascii="宋体" w:hAnsi="宋体" w:cs="宋体"/>
          <w:b/>
          <w:sz w:val="24"/>
          <w:szCs w:val="21"/>
        </w:rPr>
      </w:pPr>
      <w:r w:rsidRPr="00F01F67">
        <w:rPr>
          <w:rFonts w:ascii="宋体" w:hAnsi="宋体" w:cs="宋体" w:hint="eastAsia"/>
          <w:b/>
          <w:sz w:val="24"/>
          <w:szCs w:val="21"/>
        </w:rPr>
        <w:lastRenderedPageBreak/>
        <w:t>生活适应</w:t>
      </w:r>
    </w:p>
    <w:tbl>
      <w:tblPr>
        <w:tblStyle w:val="a7"/>
        <w:tblW w:w="822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80"/>
        <w:gridCol w:w="380"/>
        <w:gridCol w:w="381"/>
      </w:tblGrid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问题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A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B</w:t>
            </w: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C</w:t>
            </w: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16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你知道离教室最近的电话的位置并能熟练使用吗？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17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你知道校园内所有打开水的地方吗？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18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你知道学校医务室在哪里吗？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19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你知道校园里所有厕所的位置吗？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rPr>
          <w:jc w:val="center"/>
        </w:trPr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20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你知道食堂打饭的人流高峰大约什么时候出现吗？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01F67" w:rsidRPr="00F01F67" w:rsidRDefault="00F01F67" w:rsidP="00F01F67">
      <w:pPr>
        <w:widowControl w:val="0"/>
        <w:numPr>
          <w:ilvl w:val="0"/>
          <w:numId w:val="2"/>
        </w:numPr>
        <w:spacing w:beforeLines="50" w:before="156" w:line="360" w:lineRule="auto"/>
        <w:rPr>
          <w:rFonts w:ascii="宋体" w:hAnsi="宋体" w:cs="宋体"/>
          <w:b/>
          <w:sz w:val="24"/>
          <w:szCs w:val="21"/>
        </w:rPr>
      </w:pPr>
      <w:r w:rsidRPr="00F01F67">
        <w:rPr>
          <w:rFonts w:ascii="宋体" w:hAnsi="宋体" w:cs="宋体" w:hint="eastAsia"/>
          <w:b/>
          <w:sz w:val="24"/>
          <w:szCs w:val="21"/>
        </w:rPr>
        <w:t>心理适应</w:t>
      </w:r>
    </w:p>
    <w:tbl>
      <w:tblPr>
        <w:tblStyle w:val="a7"/>
        <w:tblW w:w="8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80"/>
        <w:gridCol w:w="380"/>
        <w:gridCol w:w="381"/>
      </w:tblGrid>
      <w:tr w:rsidR="00F01F67" w:rsidRPr="00F01F67" w:rsidTr="006D2570"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问题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A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B</w:t>
            </w: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C</w:t>
            </w:r>
          </w:p>
        </w:tc>
      </w:tr>
      <w:tr w:rsidR="00F01F67" w:rsidRPr="00F01F67" w:rsidTr="006D2570"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21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你总是在空闲的时候回忆快乐的初中时光吗？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22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你每天早晨上学，你是否感到很不开心（会想念亲人吗）？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23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你知道自己的同学中有多少人在初中担任过班干部吗？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24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你知道自己相对于同学在哪些方面有特长吗？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01F67" w:rsidRPr="00F01F67" w:rsidTr="006D2570">
        <w:tc>
          <w:tcPr>
            <w:tcW w:w="70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25</w:t>
            </w:r>
          </w:p>
        </w:tc>
        <w:tc>
          <w:tcPr>
            <w:tcW w:w="6379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F01F67">
              <w:rPr>
                <w:rFonts w:ascii="宋体" w:hAnsi="宋体" w:cs="宋体" w:hint="eastAsia"/>
                <w:sz w:val="24"/>
                <w:szCs w:val="21"/>
              </w:rPr>
              <w:t>你知道自己的入学成绩以及在本年级或本班大致的排名</w:t>
            </w:r>
            <w:r>
              <w:rPr>
                <w:rFonts w:ascii="宋体" w:hAnsi="宋体" w:cs="宋体" w:hint="eastAsia"/>
                <w:sz w:val="24"/>
                <w:szCs w:val="21"/>
              </w:rPr>
              <w:t>吗</w:t>
            </w:r>
            <w:r w:rsidRPr="00F01F67">
              <w:rPr>
                <w:rFonts w:ascii="宋体" w:hAnsi="宋体" w:cs="宋体" w:hint="eastAsia"/>
                <w:sz w:val="24"/>
                <w:szCs w:val="21"/>
              </w:rPr>
              <w:t>？</w:t>
            </w: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0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81" w:type="dxa"/>
          </w:tcPr>
          <w:p w:rsidR="00F01F67" w:rsidRPr="00F01F67" w:rsidRDefault="00F01F67" w:rsidP="00F01F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01F67" w:rsidRPr="00F01F67" w:rsidRDefault="00F01F67" w:rsidP="00F01F67">
      <w:pPr>
        <w:spacing w:line="360" w:lineRule="auto"/>
        <w:jc w:val="center"/>
        <w:rPr>
          <w:rFonts w:ascii="宋体" w:hAnsi="宋体" w:cs="宋体"/>
          <w:b/>
          <w:sz w:val="24"/>
          <w:szCs w:val="28"/>
        </w:rPr>
      </w:pPr>
      <w:r w:rsidRPr="00F01F67">
        <w:rPr>
          <w:rFonts w:ascii="宋体" w:hAnsi="宋体" w:cs="宋体" w:hint="eastAsia"/>
          <w:b/>
          <w:sz w:val="24"/>
          <w:szCs w:val="28"/>
        </w:rPr>
        <w:t>答案及计分标准</w:t>
      </w:r>
    </w:p>
    <w:p w:rsidR="00F01F67" w:rsidRPr="00F01F67" w:rsidRDefault="00F01F67" w:rsidP="00F01F6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F01F67">
        <w:rPr>
          <w:rFonts w:ascii="宋体" w:hAnsi="宋体" w:cs="宋体" w:hint="eastAsia"/>
          <w:sz w:val="24"/>
          <w:szCs w:val="21"/>
        </w:rPr>
        <w:t>11、21、22</w:t>
      </w:r>
      <w:proofErr w:type="gramStart"/>
      <w:r w:rsidRPr="00F01F67">
        <w:rPr>
          <w:rFonts w:ascii="宋体" w:hAnsi="宋体" w:cs="宋体" w:hint="eastAsia"/>
          <w:sz w:val="24"/>
          <w:szCs w:val="21"/>
        </w:rPr>
        <w:t>三个</w:t>
      </w:r>
      <w:proofErr w:type="gramEnd"/>
      <w:r w:rsidRPr="00F01F67">
        <w:rPr>
          <w:rFonts w:ascii="宋体" w:hAnsi="宋体" w:cs="宋体" w:hint="eastAsia"/>
          <w:sz w:val="24"/>
          <w:szCs w:val="21"/>
        </w:rPr>
        <w:t>小题，选A的计2分，选B的计1分，选C的计0分；其余各小题选A的计0分，选B的计1分，选C的计2分</w:t>
      </w:r>
    </w:p>
    <w:p w:rsidR="00F01F67" w:rsidRPr="00F01F67" w:rsidRDefault="00F01F67" w:rsidP="00F01F6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1"/>
        </w:rPr>
      </w:pPr>
      <w:r w:rsidRPr="00F01F67">
        <w:rPr>
          <w:rFonts w:ascii="宋体" w:hAnsi="宋体" w:cs="宋体" w:hint="eastAsia"/>
          <w:b/>
          <w:sz w:val="24"/>
          <w:szCs w:val="21"/>
        </w:rPr>
        <w:t>分项目得分</w:t>
      </w:r>
    </w:p>
    <w:p w:rsidR="00F01F67" w:rsidRPr="00F01F67" w:rsidRDefault="00F01F67" w:rsidP="00F01F6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F01F67">
        <w:rPr>
          <w:rFonts w:ascii="宋体" w:hAnsi="宋体" w:cs="宋体" w:hint="eastAsia"/>
          <w:sz w:val="24"/>
          <w:szCs w:val="21"/>
        </w:rPr>
        <w:t>如果你在一个部分的得分在3分之下，这说明你在这个方面的适应能力比较好，得分在4-6分之间，则说明你在这方面的适应能力一般；得分超过7分，说明你在这方面的适应能力差，你需要努力提高呀！</w:t>
      </w:r>
    </w:p>
    <w:p w:rsidR="00F01F67" w:rsidRPr="00F01F67" w:rsidRDefault="00F01F67" w:rsidP="00F01F6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1"/>
        </w:rPr>
      </w:pPr>
      <w:r w:rsidRPr="00F01F67">
        <w:rPr>
          <w:rFonts w:ascii="宋体" w:hAnsi="宋体" w:cs="宋体" w:hint="eastAsia"/>
          <w:b/>
          <w:sz w:val="24"/>
          <w:szCs w:val="21"/>
        </w:rPr>
        <w:t>各项目累积</w:t>
      </w:r>
    </w:p>
    <w:p w:rsidR="00F01F67" w:rsidRPr="00F01F67" w:rsidRDefault="00F01F67" w:rsidP="00F01F6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F01F67">
        <w:rPr>
          <w:rFonts w:ascii="宋体" w:hAnsi="宋体" w:cs="宋体" w:hint="eastAsia"/>
          <w:sz w:val="24"/>
          <w:szCs w:val="21"/>
        </w:rPr>
        <w:t>0-5分之间，恭喜你，你有非常强的适应能力，你会在未来的高中生活中如鱼得水，取得优异成绩。</w:t>
      </w:r>
    </w:p>
    <w:p w:rsidR="00F01F67" w:rsidRPr="00F01F67" w:rsidRDefault="00F01F67" w:rsidP="00F01F6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F01F67">
        <w:rPr>
          <w:rFonts w:ascii="宋体" w:hAnsi="宋体" w:cs="宋体" w:hint="eastAsia"/>
          <w:sz w:val="24"/>
          <w:szCs w:val="21"/>
        </w:rPr>
        <w:t>6-15分之间，同样恭喜你，你有较强的适应能力。</w:t>
      </w:r>
    </w:p>
    <w:p w:rsidR="00F01F67" w:rsidRPr="00F01F67" w:rsidRDefault="00F01F67" w:rsidP="00F01F6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F01F67">
        <w:rPr>
          <w:rFonts w:ascii="宋体" w:hAnsi="宋体" w:cs="宋体" w:hint="eastAsia"/>
          <w:sz w:val="24"/>
          <w:szCs w:val="21"/>
        </w:rPr>
        <w:t>16-25分之间，你有一定的适应能力，高中对你来说是一次挑战也是一次机会，你的毅力和主动性可以补你适应能力的不足，逐渐适应高中生活。</w:t>
      </w:r>
    </w:p>
    <w:p w:rsidR="00F01F67" w:rsidRPr="00F01F67" w:rsidRDefault="00F01F67" w:rsidP="00F01F6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F01F67">
        <w:rPr>
          <w:rFonts w:ascii="宋体" w:hAnsi="宋体" w:cs="宋体" w:hint="eastAsia"/>
          <w:sz w:val="24"/>
          <w:szCs w:val="21"/>
        </w:rPr>
        <w:t>26-35分之间，你的适应能力比较差，你应该加强锻炼。</w:t>
      </w:r>
    </w:p>
    <w:p w:rsidR="00F01F67" w:rsidRPr="00F01F67" w:rsidRDefault="00F01F67" w:rsidP="00F01F6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F01F67">
        <w:rPr>
          <w:rFonts w:ascii="宋体" w:hAnsi="宋体" w:cs="宋体" w:hint="eastAsia"/>
          <w:sz w:val="24"/>
          <w:szCs w:val="21"/>
        </w:rPr>
        <w:lastRenderedPageBreak/>
        <w:t>36-50分之间，你存在这较为严重的“入学适应困难”，你可以向班主任或辅导老师寻求帮助。</w:t>
      </w:r>
    </w:p>
    <w:p w:rsidR="00F01F67" w:rsidRPr="00F01F67" w:rsidRDefault="00F01F67" w:rsidP="00F01F67">
      <w:pPr>
        <w:pStyle w:val="a5"/>
        <w:spacing w:beforeAutospacing="0" w:afterAutospacing="0" w:line="360" w:lineRule="auto"/>
        <w:ind w:firstLine="360"/>
        <w:rPr>
          <w:rFonts w:ascii="宋体" w:hAnsi="宋体" w:cs="宋体"/>
          <w:b/>
          <w:bCs/>
          <w:szCs w:val="21"/>
        </w:rPr>
      </w:pPr>
      <w:r w:rsidRPr="00F01F67">
        <w:rPr>
          <w:rFonts w:ascii="宋体" w:hAnsi="宋体" w:cs="宋体" w:hint="eastAsia"/>
          <w:b/>
          <w:bCs/>
          <w:szCs w:val="21"/>
        </w:rPr>
        <w:t>你的得分（     ）</w:t>
      </w:r>
    </w:p>
    <w:p w:rsidR="00F01F67" w:rsidRPr="00F01F67" w:rsidRDefault="00F01F67" w:rsidP="00F01F67">
      <w:pPr>
        <w:pStyle w:val="a5"/>
        <w:spacing w:beforeAutospacing="0" w:afterLines="50" w:after="156" w:afterAutospacing="0" w:line="360" w:lineRule="auto"/>
        <w:ind w:firstLine="357"/>
        <w:rPr>
          <w:rFonts w:ascii="宋体" w:hAnsi="宋体" w:cs="宋体"/>
          <w:b/>
          <w:bCs/>
          <w:color w:val="FF0000"/>
          <w:szCs w:val="21"/>
        </w:rPr>
      </w:pPr>
      <w:r w:rsidRPr="00F01F67">
        <w:rPr>
          <w:rFonts w:ascii="宋体" w:hAnsi="宋体" w:cs="宋体" w:hint="eastAsia"/>
          <w:b/>
          <w:bCs/>
          <w:color w:val="FF0000"/>
          <w:szCs w:val="21"/>
        </w:rPr>
        <w:t>对照你的分数解读，分析你的适应状况，罗列一下现在你还需要去解决的问题:</w:t>
      </w:r>
    </w:p>
    <w:tbl>
      <w:tblPr>
        <w:tblStyle w:val="a7"/>
        <w:tblW w:w="822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01F67" w:rsidRPr="00F01F67" w:rsidTr="006D2570">
        <w:trPr>
          <w:jc w:val="center"/>
        </w:trPr>
        <w:tc>
          <w:tcPr>
            <w:tcW w:w="8222" w:type="dxa"/>
          </w:tcPr>
          <w:p w:rsidR="00F01F67" w:rsidRPr="00F01F67" w:rsidRDefault="00F01F67" w:rsidP="00F01F67">
            <w:pPr>
              <w:pStyle w:val="a5"/>
              <w:widowControl/>
              <w:spacing w:beforeAutospacing="0" w:afterAutospacing="0" w:line="360" w:lineRule="auto"/>
              <w:ind w:firstLine="422"/>
              <w:rPr>
                <w:rFonts w:ascii="宋体" w:hAnsi="宋体" w:cs="宋体"/>
                <w:b/>
                <w:bCs/>
                <w:szCs w:val="21"/>
              </w:rPr>
            </w:pPr>
          </w:p>
          <w:p w:rsidR="00F01F67" w:rsidRPr="00F01F67" w:rsidRDefault="00F01F67" w:rsidP="00F01F67">
            <w:pPr>
              <w:pStyle w:val="a5"/>
              <w:widowControl/>
              <w:spacing w:beforeAutospacing="0" w:afterAutospacing="0" w:line="360" w:lineRule="auto"/>
              <w:ind w:firstLine="422"/>
              <w:rPr>
                <w:rFonts w:ascii="宋体" w:hAnsi="宋体" w:cs="宋体"/>
                <w:b/>
                <w:bCs/>
                <w:szCs w:val="21"/>
              </w:rPr>
            </w:pPr>
          </w:p>
          <w:p w:rsidR="00F01F67" w:rsidRPr="00F01F67" w:rsidRDefault="00F01F67" w:rsidP="00F01F67">
            <w:pPr>
              <w:pStyle w:val="a5"/>
              <w:widowControl/>
              <w:spacing w:beforeAutospacing="0" w:afterAutospacing="0" w:line="360" w:lineRule="auto"/>
              <w:ind w:firstLine="422"/>
              <w:rPr>
                <w:rFonts w:ascii="宋体" w:hAnsi="宋体" w:cs="宋体"/>
                <w:b/>
                <w:bCs/>
                <w:szCs w:val="21"/>
              </w:rPr>
            </w:pPr>
          </w:p>
          <w:p w:rsidR="00F01F67" w:rsidRPr="00F01F67" w:rsidRDefault="00F01F67" w:rsidP="00F01F67">
            <w:pPr>
              <w:pStyle w:val="a5"/>
              <w:widowControl/>
              <w:spacing w:beforeAutospacing="0" w:afterAutospacing="0" w:line="360" w:lineRule="auto"/>
              <w:ind w:firstLine="422"/>
              <w:rPr>
                <w:rFonts w:ascii="宋体" w:hAnsi="宋体" w:cs="宋体"/>
                <w:b/>
                <w:bCs/>
                <w:szCs w:val="21"/>
              </w:rPr>
            </w:pPr>
          </w:p>
          <w:p w:rsidR="00F01F67" w:rsidRPr="00F01F67" w:rsidRDefault="00F01F67" w:rsidP="00F01F67">
            <w:pPr>
              <w:pStyle w:val="a5"/>
              <w:widowControl/>
              <w:spacing w:beforeAutospacing="0" w:afterAutospacing="0" w:line="360" w:lineRule="auto"/>
              <w:ind w:firstLine="422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F01F67" w:rsidRPr="00F01F67" w:rsidRDefault="00F01F67" w:rsidP="00F01F67">
      <w:pPr>
        <w:spacing w:beforeLines="50" w:before="156" w:line="360" w:lineRule="auto"/>
        <w:rPr>
          <w:rFonts w:asciiTheme="minorEastAsia" w:eastAsiaTheme="minorEastAsia" w:hAnsiTheme="minorEastAsia" w:cstheme="minorEastAsia"/>
          <w:color w:val="595959" w:themeColor="text1" w:themeTint="A6"/>
          <w:sz w:val="24"/>
          <w:szCs w:val="24"/>
        </w:rPr>
      </w:pPr>
    </w:p>
    <w:sectPr w:rsidR="00F01F67" w:rsidRPr="00F01F6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D5" w:rsidRDefault="00AD0AD5">
      <w:r>
        <w:separator/>
      </w:r>
    </w:p>
  </w:endnote>
  <w:endnote w:type="continuationSeparator" w:id="0">
    <w:p w:rsidR="00AD0AD5" w:rsidRDefault="00A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E3" w:rsidRDefault="00AD0AD5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3DE3" w:rsidRDefault="00AD0AD5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AB3DE3" w:rsidRDefault="00AD0AD5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D5" w:rsidRDefault="00AD0AD5">
      <w:r>
        <w:separator/>
      </w:r>
    </w:p>
  </w:footnote>
  <w:footnote w:type="continuationSeparator" w:id="0">
    <w:p w:rsidR="00AD0AD5" w:rsidRDefault="00AD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E3" w:rsidRDefault="00AD0AD5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F298"/>
    <w:multiLevelType w:val="singleLevel"/>
    <w:tmpl w:val="5812F298"/>
    <w:lvl w:ilvl="0">
      <w:start w:val="1"/>
      <w:numFmt w:val="decimal"/>
      <w:suff w:val="nothing"/>
      <w:lvlText w:val="%1、"/>
      <w:lvlJc w:val="left"/>
    </w:lvl>
  </w:abstractNum>
  <w:abstractNum w:abstractNumId="1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6C760D"/>
    <w:rsid w:val="00787AFD"/>
    <w:rsid w:val="007C2EEC"/>
    <w:rsid w:val="00836C86"/>
    <w:rsid w:val="009873BB"/>
    <w:rsid w:val="00A42AA3"/>
    <w:rsid w:val="00AB3DE3"/>
    <w:rsid w:val="00AD0AD5"/>
    <w:rsid w:val="00C04168"/>
    <w:rsid w:val="00EE178E"/>
    <w:rsid w:val="00F01F67"/>
    <w:rsid w:val="00FE5013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2017-08-01T02:13:00Z</dcterms:created>
  <dcterms:modified xsi:type="dcterms:W3CDTF">2017-08-01T02:13:00Z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