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如何培养学习习惯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——培养良好的学习习惯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了解良好的学习习惯的重要性和自身已经具备的良好学习习惯；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能够正确人是培养良好的学习习惯需要长期的坚持。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通过活动、讨论等多种形式，学会计划和培养“良好的学习习惯养成计划”一般方法。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教学重点：</w:t>
      </w:r>
      <w:r>
        <w:rPr>
          <w:rFonts w:hint="eastAsia"/>
          <w:lang w:val="en-US" w:eastAsia="zh-CN"/>
        </w:rPr>
        <w:t>学生明确学习习惯对学习的重要性。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教学难点</w:t>
      </w:r>
      <w:r>
        <w:rPr>
          <w:rFonts w:hint="eastAsia"/>
          <w:lang w:val="en-US" w:eastAsia="zh-CN"/>
        </w:rPr>
        <w:t>：学生在自己已有的学习习惯的基础上，制定适合自己的学习习惯养成计划并付诸实践。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教学工具</w:t>
      </w:r>
      <w:r>
        <w:rPr>
          <w:rFonts w:hint="eastAsia"/>
          <w:lang w:val="en-US" w:eastAsia="zh-CN"/>
        </w:rPr>
        <w:t>：1、多媒体课件  2、学生生涯手册  3、《中学生学习习惯问卷调查》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</w:t>
      </w:r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故事引入，点明主题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教师讲述：小故事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Theme="minor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托尔斯泰六七岁开始，就养成了写日记的好习惯，把每一天搞笑的事记下来。九岁的时候，他专门记了一本《外祖父的故事》，里面记满了外祖父打仗时的非凡经历和搞笑故事，他还喜爱收集激励自己的名言警句，记了满满一本子，之后收集名言警句页成了他一生的习惯，逐渐发展到把自己关在书屋里，终日与书为伴，专心读书，最终开始自己的创作。丰富而深厚的积淀使他的文学作品传到世界各地，感动了一代又一代人。因此说，好习惯成就好人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教师提问：这则故事给我们带来了哪些启发？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学生活动：相互交流，讨论，个别学生发言。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习惯在词典里的解释：1常常接触某种的情况而逐渐适应，如：习惯成自然2、在长时期里逐渐养成的、已是不易改变的行为、倾向或社会风尚。学习习惯是指在学习过程中反复练习形成并发展，成为一种个体需要的自动化学习行为方式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自我的学习习惯——设置情境，促进体验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vertAlign w:val="baselin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活动：为什么要培养良好的学习习惯呢？如何识别自己的学习习惯对自己的影响呢？接下来我们来寻找一下自己的学习习惯吧！结合自己平常的学习过程，请在下面的表格里找到自己的学习行为，并使用你喜欢的一种颜色的彩笔把相应的内容涂上颜色。（如果表格里没有你的所表现的学习行为，可以填在空的表格里）自主阅读</w:t>
      </w:r>
    </w:p>
    <w:tbl>
      <w:tblPr>
        <w:tblStyle w:val="3"/>
        <w:tblW w:w="82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1382"/>
        <w:gridCol w:w="1382"/>
        <w:gridCol w:w="1382"/>
        <w:gridCol w:w="1383"/>
        <w:gridCol w:w="1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阅读与预习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听课与互动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记忆与复习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作业与练习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审题与考试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自主与管理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经常阅读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认真听讲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及时巩固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课后复习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积极应考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主动学习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课前预习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习惯笔记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联想记忆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独立完成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卷面整洁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经验积累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大声朗读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多思善问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动手动脑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收集错题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仔细答题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定期检查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大胆质疑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划重点标记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阶段性复习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书写工整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细心检查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试卷分类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善于总结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全神贯注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重点加强</w:t>
            </w: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针对性训练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沉着冷静</w:t>
            </w: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作息规律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2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1383" w:type="dxa"/>
            <w:shd w:val="clear" w:color="auto" w:fill="FFE599" w:themeFill="accent4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学生活动：小组讨论，互评互查，确定自己已有的好的学习行为习惯。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有效的学习惯养成计划——布置任务，探究实践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教师活动：行为心理学研究表明，时隔21天的重复会更有效形成习惯，那么现在我们就为自己制定一个良好学习习惯的培养计划吧！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jc w:val="center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有效学习习惯计划表</w:t>
      </w:r>
      <w:r>
        <w:rPr>
          <w:rFonts w:hint="eastAsia"/>
          <w:b w:val="0"/>
          <w:bCs w:val="0"/>
          <w:lang w:val="en-US" w:eastAsia="zh-CN"/>
        </w:rPr>
        <w:t>：</w:t>
      </w:r>
    </w:p>
    <w:tbl>
      <w:tblPr>
        <w:tblStyle w:val="3"/>
        <w:tblW w:w="8295" w:type="dxa"/>
        <w:tblInd w:w="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14"/>
        <w:gridCol w:w="3142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95" w:type="dxa"/>
            <w:gridSpan w:val="3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有效学习惯养成计划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习惯养成目标</w:t>
            </w:r>
          </w:p>
        </w:tc>
        <w:tc>
          <w:tcPr>
            <w:tcW w:w="5381" w:type="dxa"/>
            <w:gridSpan w:val="2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措施一</w:t>
            </w:r>
          </w:p>
        </w:tc>
        <w:tc>
          <w:tcPr>
            <w:tcW w:w="5381" w:type="dxa"/>
            <w:gridSpan w:val="2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措施二</w:t>
            </w:r>
          </w:p>
        </w:tc>
        <w:tc>
          <w:tcPr>
            <w:tcW w:w="5381" w:type="dxa"/>
            <w:gridSpan w:val="2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措施三</w:t>
            </w:r>
          </w:p>
        </w:tc>
        <w:tc>
          <w:tcPr>
            <w:tcW w:w="5381" w:type="dxa"/>
            <w:gridSpan w:val="2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14" w:type="dxa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center"/>
              <w:textAlignment w:val="auto"/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措施四</w:t>
            </w:r>
          </w:p>
        </w:tc>
        <w:tc>
          <w:tcPr>
            <w:tcW w:w="5381" w:type="dxa"/>
            <w:gridSpan w:val="2"/>
            <w:shd w:val="clear" w:color="auto" w:fill="F7CAAC" w:themeFill="accent2" w:themeFillTint="66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6" w:type="dxa"/>
            <w:gridSpan w:val="2"/>
            <w:shd w:val="clear" w:color="auto" w:fill="F7CAAC" w:themeFill="accent2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要求：从上述表格中选取一个未被涂色，认为最重要的行为习惯作为目标（习惯养成目标建议每次一个）</w:t>
            </w:r>
          </w:p>
        </w:tc>
        <w:tc>
          <w:tcPr>
            <w:tcW w:w="2239" w:type="dxa"/>
            <w:shd w:val="clear" w:color="auto" w:fill="F7CAAC" w:themeFill="accent2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监督人: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2" w:firstLineChars="200"/>
        <w:jc w:val="center"/>
        <w:textAlignment w:val="auto"/>
        <w:rPr>
          <w:rFonts w:hint="default"/>
          <w:b/>
          <w:bCs/>
          <w:vertAlign w:val="baseline"/>
          <w:lang w:val="en-US" w:eastAsia="zh-CN"/>
        </w:rPr>
      </w:pPr>
      <w:r>
        <w:rPr>
          <w:rFonts w:hint="eastAsia"/>
          <w:b/>
          <w:bCs/>
          <w:lang w:val="en-US" w:eastAsia="zh-CN"/>
        </w:rPr>
        <w:t>有效学习习惯实施表</w:t>
      </w:r>
    </w:p>
    <w:tbl>
      <w:tblPr>
        <w:tblStyle w:val="3"/>
        <w:tblW w:w="8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52"/>
        <w:gridCol w:w="952"/>
        <w:gridCol w:w="952"/>
        <w:gridCol w:w="952"/>
        <w:gridCol w:w="952"/>
        <w:gridCol w:w="952"/>
        <w:gridCol w:w="9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40" w:type="dxa"/>
            <w:gridSpan w:val="8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有效学习习惯实施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1576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时间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第一天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/>
              <w:jc w:val="center"/>
              <w:textAlignment w:val="auto"/>
              <w:rPr>
                <w:rFonts w:hint="eastAsia" w:eastAsiaTheme="minorEastAsia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第二天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第三天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第四天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第五天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第六天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第七天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6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自我鼓励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6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效果自评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☆☆☆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☆☆☆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☆☆☆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☆☆☆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☆☆☆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☆☆☆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vertAlign w:val="baseline"/>
                <w:lang w:val="en-US" w:eastAsia="zh-CN"/>
              </w:rPr>
              <w:t>☆☆☆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576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自我惩罚</w:t>
            </w: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952" w:type="dxa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center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8240" w:type="dxa"/>
            <w:gridSpan w:val="8"/>
            <w:shd w:val="clear" w:color="auto" w:fill="C5E0B3" w:themeFill="accent6" w:themeFillTint="6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本周小结：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认真填写，内容具有可操作性，不能太过空泛，导致无法考量。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填写完毕，可以小组内互相交流，讨论，修改，最后制定出切实有效的行动计划。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总结并引导：做任何事情，要想成功，一是要认真对待，二是要坚持不懈。有效学习习惯的养成也是如此，其实施过程是艰难的，需要时间和耐心，更需要坚强的意志力，只要树立信心，坚持实践，我想一会成功的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习惯删减——互动讨论与反思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教师活动：通过上面的探究，我们确定：有效的学习习惯可以培养形成。那么，可能有的同学会想：已经养成的不良的学习习惯可以去掉吗？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学生活动：学生小组内讨论、交流，小组代表发言，大胆说出自己的想法。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教师引导：大家的答案是不同的，那就让我们先来做一个小游戏。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游戏过程：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1、同学们张开十指，两手交叉相握，各自低头看看，自己的左手大拇指在上还是右手的大拇指在上呢？（学生分别回答）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2、反向双手交叉，即如果原来左手大拇指在上，现在换成右手的大拇指在上；原来右手的大拇指在上，现在换成左手大拇指在上。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教师引导：反向交叉有什么感觉呢？（学生回答）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现在，请用一分钟的时间练习反向交叉的动作，比一比谁的动作又快有准呢？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一分钟后，再次询问学生的感受：现在感觉如何？（学生回答）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教师小结：养成习惯的过程是痛苦的，所以良好习惯的养成也是如此，但习惯有时通过反复练习养成的。也就是说，成功就是简单的事情反复地做，任何一种行为只要不断地、有意识的训练，就会成为一种西惯。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课堂小结，形成知识系统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学生活动：分享自己活动经验和体会。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教师总结：这节课让我们知道：1、习惯与我们每个人如影随形，学习习惯也是如此。2、我们要保持已经具备的有效的学习习惯，并且通过我们学到的学习习惯指定的养成训练计划，发展新的有效学习习惯，并能真正成为我们的学习习惯。3、有效的学习习惯的形成，虽然过程艰辛，但是只要我们坚持不解就能够逐步形成。4、只要我们愿意付出行动和努力，已有的学习习惯可以改变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布置作业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每一位学生根据自己课上制定的《有效学习惯养成计划》，培养一种有效的学习习惯。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通过51选校网拓展延伸学学习本节课的相关知识。</w:t>
      </w:r>
    </w:p>
    <w:p>
      <w:pPr>
        <w:numPr>
          <w:ilvl w:val="0"/>
          <w:numId w:val="0"/>
        </w:numPr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天城集团校谷前堡校区</w:t>
      </w: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 xml:space="preserve"> ——教师：王炳</w:t>
      </w: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eastAsia"/>
          <w:b w:val="0"/>
          <w:bCs w:val="0"/>
          <w:lang w:val="en-US" w:eastAsia="zh-CN"/>
        </w:rPr>
      </w:pPr>
    </w:p>
    <w:p>
      <w:pPr>
        <w:numPr>
          <w:ilvl w:val="0"/>
          <w:numId w:val="0"/>
        </w:numPr>
        <w:ind w:firstLine="630" w:firstLineChars="300"/>
        <w:jc w:val="right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br w:type="page"/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F9231"/>
    <w:multiLevelType w:val="singleLevel"/>
    <w:tmpl w:val="20CF923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2843896"/>
    <w:multiLevelType w:val="singleLevel"/>
    <w:tmpl w:val="42843896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4869145B"/>
    <w:multiLevelType w:val="singleLevel"/>
    <w:tmpl w:val="4869145B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4F3CF434"/>
    <w:multiLevelType w:val="singleLevel"/>
    <w:tmpl w:val="4F3CF43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D46215"/>
    <w:rsid w:val="05E848BF"/>
    <w:rsid w:val="07096F25"/>
    <w:rsid w:val="0F713599"/>
    <w:rsid w:val="15C20CAE"/>
    <w:rsid w:val="23682E00"/>
    <w:rsid w:val="24F7005C"/>
    <w:rsid w:val="255F5689"/>
    <w:rsid w:val="2D652003"/>
    <w:rsid w:val="36710CCF"/>
    <w:rsid w:val="502F456F"/>
    <w:rsid w:val="61031AB1"/>
    <w:rsid w:val="69607E57"/>
    <w:rsid w:val="69FE4136"/>
    <w:rsid w:val="6DA065AC"/>
    <w:rsid w:val="7AD4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2019-05-23T02:29:00Z</dcterms:created>
  <dc:creator>Administrator</dc:creator>
  <cp:lastModifiedBy>Administrator</cp:lastModifiedBy>
  <dcterms:modified xsi:type="dcterms:W3CDTF">2019-05-25T23:26:11Z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