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高中生涯规划之气质类型探索常用表格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打开心窗 认识自我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在表格中圈出符合你性格特点的描述，同时邀请你的好朋友用不同颜色圈出TA认为符合你性格特点的描述。对比一下，看看“自己眼中的我”与“他人眼中的我”有何区别。参照下表：</w:t>
      </w: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00" w:tblpY="288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080"/>
        <w:gridCol w:w="480"/>
        <w:gridCol w:w="1080"/>
        <w:gridCol w:w="525"/>
        <w:gridCol w:w="1080"/>
        <w:gridCol w:w="435"/>
        <w:gridCol w:w="1080"/>
        <w:gridCol w:w="495"/>
        <w:gridCol w:w="1080"/>
        <w:gridCol w:w="3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12"/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12"/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性格特质表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顺从</w:t>
            </w:r>
          </w:p>
        </w:tc>
        <w:tc>
          <w:tcPr>
            <w:tcW w:w="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重视物质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坦白</w:t>
            </w:r>
          </w:p>
        </w:tc>
        <w:tc>
          <w:tcPr>
            <w:tcW w:w="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</w:t>
            </w:r>
          </w:p>
        </w:tc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害羞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有恒心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喜欢解决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重视方法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沉着冷静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批评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追根究底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深谋远虑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亲和力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人缘好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喜欢与人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乐于助人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为他人着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宽宏大量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善解人意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循规蹈矩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喜欢规律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缺乏弹性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缺乏想象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传统保守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谨慎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按部就班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复杂善变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喜欢变化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缺乏条理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想象力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崇尚理想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情绪化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直觉的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不切实际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不喜从众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独创性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富冒险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精力充沛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善于表达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康概大方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有领导力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活泼热情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积极主动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喜欢表现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说服力强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我圈定的</w:t>
            </w:r>
          </w:p>
        </w:tc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我未圈定的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他人圈定</w:t>
            </w:r>
          </w:p>
        </w:tc>
        <w:tc>
          <w:tcPr>
            <w:tcW w:w="3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他人未圈定</w:t>
            </w:r>
          </w:p>
        </w:tc>
        <w:tc>
          <w:tcPr>
            <w:tcW w:w="3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i w:val="0"/>
          <w:iCs w:val="0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i w:val="0"/>
          <w:iCs w:val="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i w:val="0"/>
          <w:iCs w:val="0"/>
          <w:lang w:val="en-US" w:eastAsia="zh-CN"/>
        </w:rPr>
        <w:t>听听别人怎么说？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将课堂上用的性格特质表给你的父母、老师、好朋友，看看他们是如何描述你的性格的。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父亲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母亲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好友1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5、好友2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我有自己的想法哦！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我的性格优势：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我的性格弱势：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最适合我的职业：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/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职业与个性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林黛玉、王熙凤、张飞、雷锋四人被某家超级市场在招聘时录用，现在客服经理、超市保安、超市公关经理、广告文案设计4个岗位空缺，如果你是人力资源经理，你会把他们分别安排在什么岗位上呢？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连连看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林黛玉           客服经理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王熙凤           保安队长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张飞             公关经理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雷锋             广告文案设计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请陈述他们被录用到各自岗位上的理由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center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我的个性合适什么职业？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请对照个性探索的结果，思索下列的问题：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我认为我和个性匹配的职业有：（                             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别人认为我合适的职业有：（                                 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我向往的职业是：（                                         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我向往这个职业对个性的要求是：  （                         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梳理我的个性资源：我的个性特质中对从事该职业有助力作用的是： （                                                                           ）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可能其阻碍作用的是： （                                                       ）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67AC"/>
    <w:multiLevelType w:val="singleLevel"/>
    <w:tmpl w:val="576267A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16AD1C"/>
    <w:multiLevelType w:val="singleLevel"/>
    <w:tmpl w:val="5816AD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C37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2016-10-31T02:39:47Z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